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F" w:rsidRDefault="00B749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49FF" w:rsidRDefault="00B749FF">
      <w:pPr>
        <w:pStyle w:val="ConsPlusNormal"/>
        <w:jc w:val="both"/>
        <w:outlineLvl w:val="0"/>
      </w:pPr>
    </w:p>
    <w:p w:rsidR="00B749FF" w:rsidRDefault="00B749FF">
      <w:pPr>
        <w:pStyle w:val="ConsPlusTitle"/>
        <w:jc w:val="center"/>
        <w:outlineLvl w:val="0"/>
      </w:pPr>
      <w:r>
        <w:t>ПРАВИТЕЛЬСТВО РЕСПУБЛИКИ БУРЯТИЯ</w:t>
      </w:r>
    </w:p>
    <w:p w:rsidR="00B749FF" w:rsidRDefault="00B749FF">
      <w:pPr>
        <w:pStyle w:val="ConsPlusTitle"/>
        <w:ind w:firstLine="540"/>
        <w:jc w:val="both"/>
      </w:pPr>
    </w:p>
    <w:p w:rsidR="00B749FF" w:rsidRDefault="00B749FF">
      <w:pPr>
        <w:pStyle w:val="ConsPlusTitle"/>
        <w:jc w:val="center"/>
      </w:pPr>
      <w:r>
        <w:t>ПОСТАНОВЛЕНИЕ</w:t>
      </w:r>
    </w:p>
    <w:p w:rsidR="00B749FF" w:rsidRDefault="00B749FF">
      <w:pPr>
        <w:pStyle w:val="ConsPlusTitle"/>
        <w:jc w:val="center"/>
      </w:pPr>
      <w:r>
        <w:t>от 26 августа 2021 г. N 482</w:t>
      </w:r>
    </w:p>
    <w:p w:rsidR="00B749FF" w:rsidRDefault="00B749FF">
      <w:pPr>
        <w:pStyle w:val="ConsPlusTitle"/>
        <w:ind w:firstLine="540"/>
        <w:jc w:val="both"/>
      </w:pPr>
    </w:p>
    <w:p w:rsidR="00B749FF" w:rsidRDefault="00B749FF">
      <w:pPr>
        <w:pStyle w:val="ConsPlusTitle"/>
        <w:jc w:val="center"/>
      </w:pPr>
      <w:r>
        <w:t>г. Улан-Удэ</w:t>
      </w:r>
    </w:p>
    <w:p w:rsidR="00B749FF" w:rsidRDefault="00B749FF">
      <w:pPr>
        <w:pStyle w:val="ConsPlusTitle"/>
        <w:ind w:firstLine="540"/>
        <w:jc w:val="both"/>
      </w:pPr>
    </w:p>
    <w:p w:rsidR="00B749FF" w:rsidRDefault="00B749FF">
      <w:pPr>
        <w:pStyle w:val="ConsPlusTitle"/>
        <w:jc w:val="center"/>
      </w:pPr>
      <w:r>
        <w:t>О НЕКОТОРЫХ ВОПРОСАХ КОМПЛЕКСНОГО РАЗВИТИЯ ТЕРРИТОРИЙ</w:t>
      </w:r>
    </w:p>
    <w:p w:rsidR="00B749FF" w:rsidRDefault="00B749FF">
      <w:pPr>
        <w:pStyle w:val="ConsPlusTitle"/>
        <w:jc w:val="center"/>
      </w:pPr>
      <w:r>
        <w:t>В РЕСПУБЛИКЕ БУРЯТИЯ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30.12.2020 N 494-ФЗ "О внесении изменений в Градостроительный кодекс Российской Федерации и отдельные законодательные акты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Бурятия от 10.09.2007 N 2425-III "О Градостроительном уставе Республики Бурятия", в целях обеспечения комплексного развития территорий Правительство Республики Бурятия постановляет: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1. Утвердить: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1.1.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принятия и реализации решения о комплексном развитии жилой застройки согласно приложению N 1 к настоящему постановлению.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1.2. </w:t>
      </w:r>
      <w:hyperlink w:anchor="P87" w:history="1">
        <w:r>
          <w:rPr>
            <w:color w:val="0000FF"/>
          </w:rPr>
          <w:t>Критерии</w:t>
        </w:r>
      </w:hyperlink>
      <w:r>
        <w:t xml:space="preserve"> многоквартирных домов, которые не признаны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территории жилой застройки, согласно приложению N 2 к настоящему постановлению.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1.3. </w:t>
      </w:r>
      <w:hyperlink w:anchor="P117" w:history="1">
        <w:r>
          <w:rPr>
            <w:color w:val="0000FF"/>
          </w:rPr>
          <w:t>Порядок</w:t>
        </w:r>
      </w:hyperlink>
      <w:r>
        <w:t xml:space="preserve"> согласования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 муниципального образования в Республике Бурятия, с уполномоченным исполнительным органом государственной власти Республики Бурятия согласно приложению N 3 к настоящему постановлению.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1.4. </w:t>
      </w:r>
      <w:hyperlink w:anchor="P162" w:history="1">
        <w:r>
          <w:rPr>
            <w:color w:val="0000FF"/>
          </w:rPr>
          <w:t>Порядок</w:t>
        </w:r>
      </w:hyperlink>
      <w:r>
        <w:t xml:space="preserve">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Республики Бурятия или главой местной администрации муниципального образования в Республике Бурятия, согласно приложению N 4 к настоящему постановлению.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1.5. </w:t>
      </w:r>
      <w:hyperlink w:anchor="P186" w:history="1">
        <w:r>
          <w:rPr>
            <w:color w:val="0000FF"/>
          </w:rPr>
          <w:t>Порядок</w:t>
        </w:r>
      </w:hyperlink>
      <w:r>
        <w:t xml:space="preserve"> передачи владельцем специального счета права на специальный счет Республики Бурятия или муниципальному образованию в Республике Бурятия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случае,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счете, согласно приложению N 5 к настоящему постановлению.</w:t>
      </w:r>
    </w:p>
    <w:p w:rsidR="00B749FF" w:rsidRDefault="00B74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4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49FF" w:rsidRDefault="00B749FF">
            <w:pPr>
              <w:pStyle w:val="ConsPlusNormal"/>
              <w:jc w:val="both"/>
            </w:pPr>
            <w:r>
              <w:rPr>
                <w:color w:val="392C69"/>
              </w:rPr>
              <w:t xml:space="preserve">П. 1.6 </w:t>
            </w:r>
            <w:hyperlink w:anchor="P24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по истечении 10 дней со дня официального опубликования.</w:t>
            </w:r>
          </w:p>
        </w:tc>
      </w:tr>
    </w:tbl>
    <w:p w:rsidR="00B749FF" w:rsidRDefault="00B749FF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1.6. </w:t>
      </w:r>
      <w:hyperlink w:anchor="P220" w:history="1">
        <w:r>
          <w:rPr>
            <w:color w:val="0000FF"/>
          </w:rPr>
          <w:t>Порядок</w:t>
        </w:r>
      </w:hyperlink>
      <w:r>
        <w:t xml:space="preserve"> приобретения собственниками жилых помещений на территории Республики </w:t>
      </w:r>
      <w:r>
        <w:lastRenderedPageBreak/>
        <w:t>Бурятия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 согласно приложению N 6 к настоящему постановлению.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1.7. </w:t>
      </w:r>
      <w:hyperlink w:anchor="P262" w:history="1">
        <w:r>
          <w:rPr>
            <w:color w:val="0000FF"/>
          </w:rPr>
          <w:t>Порядок</w:t>
        </w:r>
      </w:hyperlink>
      <w:r>
        <w:t xml:space="preserve"> принятия и реализации решения о комплексном развитии нежилой застройки согласно приложению N 7 к настоящему постановлению.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1.8. </w:t>
      </w:r>
      <w:hyperlink w:anchor="P302" w:history="1">
        <w:r>
          <w:rPr>
            <w:color w:val="0000FF"/>
          </w:rPr>
          <w:t>Перечень</w:t>
        </w:r>
      </w:hyperlink>
      <w:r>
        <w:t xml:space="preserve"> предельных параметров разрешенного строительства, реконструкции объектов капитального строительства, устанавливаемых в решении о комплексном развитии территории, согласно приложению N 8 к настоящему постановлению.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2. Определить Министерство строительства и модернизации жилищно-коммунального комплекса Республики Бурятия уполномоченным исполнительным органом государственной власти Республики Бурятия по согласованию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его официального опубликования, за исключением </w:t>
      </w:r>
      <w:hyperlink w:anchor="P19" w:history="1">
        <w:r>
          <w:rPr>
            <w:color w:val="0000FF"/>
          </w:rPr>
          <w:t>пункта 1.6</w:t>
        </w:r>
      </w:hyperlink>
      <w:r>
        <w:t xml:space="preserve"> настоящего постановления.</w:t>
      </w:r>
    </w:p>
    <w:bookmarkStart w:id="1" w:name="P24"/>
    <w:bookmarkEnd w:id="1"/>
    <w:p w:rsidR="00B749FF" w:rsidRDefault="00B749FF">
      <w:pPr>
        <w:pStyle w:val="ConsPlusNormal"/>
        <w:spacing w:before="220"/>
        <w:ind w:firstLine="540"/>
        <w:jc w:val="both"/>
      </w:pPr>
      <w:r w:rsidRPr="004F0FEC">
        <w:rPr>
          <w:color w:val="0000FF"/>
        </w:rPr>
        <w:fldChar w:fldCharType="begin"/>
      </w:r>
      <w:r w:rsidRPr="004F0FEC">
        <w:rPr>
          <w:color w:val="0000FF"/>
        </w:rPr>
        <w:instrText xml:space="preserve"> HYPERLINK \l "P19" </w:instrText>
      </w:r>
      <w:r w:rsidRPr="004F0FEC">
        <w:rPr>
          <w:color w:val="0000FF"/>
        </w:rPr>
        <w:fldChar w:fldCharType="separate"/>
      </w:r>
      <w:r>
        <w:rPr>
          <w:color w:val="0000FF"/>
        </w:rPr>
        <w:t>Пункт 1.6</w:t>
      </w:r>
      <w:r w:rsidRPr="004F0FEC">
        <w:rPr>
          <w:color w:val="0000FF"/>
        </w:rPr>
        <w:fldChar w:fldCharType="end"/>
      </w:r>
      <w:r>
        <w:t xml:space="preserve"> настоящего постановления вступает в силу по истечении 10 дней со дня его официального опубликования.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</w:pPr>
      <w:r>
        <w:t>Глава Республики Бурятия -</w:t>
      </w:r>
    </w:p>
    <w:p w:rsidR="00B749FF" w:rsidRDefault="00B749FF">
      <w:pPr>
        <w:pStyle w:val="ConsPlusNormal"/>
        <w:jc w:val="right"/>
      </w:pPr>
      <w:r>
        <w:t>Председатель Правительства</w:t>
      </w:r>
    </w:p>
    <w:p w:rsidR="00B749FF" w:rsidRDefault="00B749FF">
      <w:pPr>
        <w:pStyle w:val="ConsPlusNormal"/>
        <w:jc w:val="right"/>
      </w:pPr>
      <w:r>
        <w:t>Республики Бурятия</w:t>
      </w:r>
    </w:p>
    <w:p w:rsidR="00B749FF" w:rsidRDefault="00B749FF">
      <w:pPr>
        <w:pStyle w:val="ConsPlusNormal"/>
        <w:jc w:val="right"/>
      </w:pPr>
      <w:r>
        <w:t>А.ЦЫДЕНОВ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  <w:outlineLvl w:val="0"/>
      </w:pPr>
      <w:r>
        <w:t>Приложение N 1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</w:pPr>
      <w:r>
        <w:t>Утвержден</w:t>
      </w:r>
    </w:p>
    <w:p w:rsidR="00B749FF" w:rsidRDefault="00B749FF">
      <w:pPr>
        <w:pStyle w:val="ConsPlusNormal"/>
        <w:jc w:val="right"/>
      </w:pPr>
      <w:r>
        <w:t>постановлением Правительства</w:t>
      </w:r>
    </w:p>
    <w:p w:rsidR="00B749FF" w:rsidRDefault="00B749FF">
      <w:pPr>
        <w:pStyle w:val="ConsPlusNormal"/>
        <w:jc w:val="right"/>
      </w:pPr>
      <w:r>
        <w:t>Республики Бурятия</w:t>
      </w:r>
    </w:p>
    <w:p w:rsidR="00B749FF" w:rsidRDefault="00B749FF">
      <w:pPr>
        <w:pStyle w:val="ConsPlusNormal"/>
        <w:jc w:val="right"/>
      </w:pPr>
      <w:r>
        <w:t>от 26.08.2021 N 482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Title"/>
        <w:jc w:val="center"/>
      </w:pPr>
      <w:bookmarkStart w:id="2" w:name="P42"/>
      <w:bookmarkEnd w:id="2"/>
      <w:r>
        <w:t>ПОРЯДОК</w:t>
      </w:r>
    </w:p>
    <w:p w:rsidR="00B749FF" w:rsidRDefault="00B749FF">
      <w:pPr>
        <w:pStyle w:val="ConsPlusTitle"/>
        <w:jc w:val="center"/>
      </w:pPr>
      <w:r>
        <w:t>ПРИНЯТИЯ И РЕАЛИЗАЦИИ РЕШЕНИЯ О КОМПЛЕКСНОМ РАЗВИТИИ ЖИЛОЙ</w:t>
      </w:r>
    </w:p>
    <w:p w:rsidR="00B749FF" w:rsidRDefault="00B749FF">
      <w:pPr>
        <w:pStyle w:val="ConsPlusTitle"/>
        <w:jc w:val="center"/>
      </w:pPr>
      <w:r>
        <w:t>ЗАСТРОЙКИ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9" w:history="1">
        <w:r>
          <w:rPr>
            <w:color w:val="0000FF"/>
          </w:rPr>
          <w:t>частью 5 статьи 66</w:t>
        </w:r>
      </w:hyperlink>
      <w:r>
        <w:t xml:space="preserve">, </w:t>
      </w:r>
      <w:hyperlink r:id="rId10" w:history="1">
        <w:r>
          <w:rPr>
            <w:color w:val="0000FF"/>
          </w:rPr>
          <w:t>пунктом 3 части 6 статьи 66</w:t>
        </w:r>
      </w:hyperlink>
      <w:r>
        <w:t xml:space="preserve"> Градостроительного кодекса Российской Федерации (далее - Кодекс) устанавливает процедуру принятия и реализации решения о комплексном развитии территории жилой застройки, требования к определению границ территории, подлежащей комплексному развитию жилой застройки, а также иные требования к комплексному развитию территории жилой застройки.</w:t>
      </w:r>
    </w:p>
    <w:p w:rsidR="00B749FF" w:rsidRDefault="00B749FF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2. На основании обращения муниципального образования (муниципальных образований) в Республике Бурятия, подписанного главой муниципального образования или лицом, его замещающим, уполномоченный орган исполнительной власти Республики Бурятия рассматривает </w:t>
      </w:r>
      <w:r>
        <w:lastRenderedPageBreak/>
        <w:t>материалы для подготовки проекта решения о комплексном развитии территории жилой застройки.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В целях подготовки проекта решения о комплексном развитии территории жилой застройки (далее - проект решения) уполномоченный орган исполнительной власти Республики Бурятия, юридическое лицо, созданное Правительством Республики Бурятия и обеспечивающее реализацию принятого Правительством Республики Бурятия решения о комплексном развитии территории, уполномоченный орган местного самоуправления осуществляет подготовку следующей информации: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1) о существующем положении территории, подлежащей комплексному развитию, путем сбора сведений о многоквартирных домах, существующих объектах недвижимости, в том числе сведений электронных паспортов многоквартирных домов, расположенных на рассматриваемой территории, размещение которых предусмотрено в государственной информационной системе жилищно-коммунального хозяйства, о земельных участках, на которых расположены указанные объекты, сведений о технических характеристиках объектов коммунальной инфраструктуры;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2) о существующих запретах и (или) ограничениях в части установленных зон с особыми условиями использования территории, предусмотренных законодательством Российской Федерации, на использование земельных участков, строительство, реконструкцию объектов капитального строительства в границах территории, подлежащей комплексному развитию, и иных ограничениях, внесенных в Единый государственный реестр недвижимости;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3) о многоквартирных домах в границах территории жилой застройки, признанных аварийными и подлежащими сносу или реконструкции (включая адрес многоквартирного дома, год постройки, этажность, количество квартир, нежилых помещений; площадь жилых и нежилых помещений в многоквартирном доме, кадастровый номер (при его наличии), количество собственников, ФИО собственников (нанимателей), документы, подтверждающие право собственности (право пользования), информация о нуждаемости, решение о признании дома аварийным);</w:t>
      </w:r>
    </w:p>
    <w:p w:rsidR="00B749FF" w:rsidRDefault="00B749FF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4) о многоквартирных домах, жилых домах блокированной застройки, объектах индивидуального жилищного строительства, садовых домах в границах территории жилой застройки, не признанных аварийными и подлежащими сносу или реконструкции и соответствующих </w:t>
      </w:r>
      <w:hyperlink w:anchor="P87" w:history="1">
        <w:r>
          <w:rPr>
            <w:color w:val="0000FF"/>
          </w:rPr>
          <w:t>критериям</w:t>
        </w:r>
      </w:hyperlink>
      <w:r>
        <w:t>, установленным в приложении N 2 к настоящему постановлению (включая адрес многоквартирного дома, год постройки, этажность, количество квартир, нежилых помещений; площадь жилых и нежилых помещений в многоквартирном доме, кадастровый номер (при его наличии), ФИО собственников (нанимателей), документы, подтверждающие право собственности (право пользования), информация о нуждаемости);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5) о земельных участках с кадастровыми номерами, о части земельных участков с кадастровыми номерами, расположенных в границах территории, подлежащей комплексному развитию, внесенных в Единый государственный реестр недвижимости;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6) о предварительном расчете планируемого размещения объектов капитального строительства на территории, подлежащей комплексному развитию в соответствии с утвержденными региональными и местными нормативами градостроительного проектирования;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7) о правах (обременениях) в отношении всех объектов недвижимости, в том числе жилых помещений в многоквартирных домах, расположенных в границах территории жилой застройки, в Управление Федеральной службы государственной регистрации кадастра и картографии по Республике Бурятия;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8) подготовку схемы границ с приложением графических материалов в соответствии с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lastRenderedPageBreak/>
        <w:t>9) о проекте договора комплексного развития территории жилой застройки в части обязательств сторон, в том числе условия переселения, способ изъятия объектов недвижимости, находящихся в федеральной, региональной, муниципальной, частной собственности.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3. Согласование проекта решения, подготовленного главой местной администрации муниципального образования в Республике Бурятия или лицом, его замещающим, осуществляется уполномоченным исполнительным органом государственной власти Республики Бурятия в соответствии с </w:t>
      </w:r>
      <w:hyperlink w:anchor="P117" w:history="1">
        <w:r>
          <w:rPr>
            <w:color w:val="0000FF"/>
          </w:rPr>
          <w:t>приложением N 3</w:t>
        </w:r>
      </w:hyperlink>
      <w:r>
        <w:t xml:space="preserve"> к настоящему постановлению.</w:t>
      </w:r>
    </w:p>
    <w:p w:rsidR="00B749FF" w:rsidRDefault="00B749FF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4. Границы территории, подлежащей комплексному развитию, определяются органом, уполномоченным на принятие решения о комплексном развитии территории, который формирует перечень земельных участков и (или) расположенных на них объектов недвижимого имущества, которые могут быть включены в территории, подлежащие комплексному развитию в соответствии со </w:t>
      </w:r>
      <w:hyperlink r:id="rId11" w:history="1">
        <w:r>
          <w:rPr>
            <w:color w:val="0000FF"/>
          </w:rPr>
          <w:t>статьей 65</w:t>
        </w:r>
      </w:hyperlink>
      <w:r>
        <w:t xml:space="preserve"> Кодекса, в границах элемента планировочной структуры поселения, городского округа.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При подготовке проекта решения границы территории, подлежащей комплексному развитию, описываются посредством плана (схемы) границ территории жилой (нежилой) застройки, предлагаемой для комплексного развития (далее - схема), на которой графически отображаются все объекты капитального строительства. Схема разрабатывается с использованием топографического материала масштаба не крупнее 1:2000 с отображением наименований элементов планировочной структуры, объектов капитального строительства.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5. В случае, если красные линии пересекают границы земельных участков, полностью или частично расположенных в границах элемента планировочной структуры, в пределах которого принимается решение о комплексном развитии территории, границы территории комплексного развития определяются по границам земельных участков, линиям магистралей, улиц, проездов.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6. В границы территории, в отношении которой может приниматься решение о комплексном развитии территории жилой застройки, могут быть включены земельные участки и (или) расположенные на них объекты недвижимого имущества, не указанные в </w:t>
      </w:r>
      <w:hyperlink r:id="rId12" w:history="1">
        <w:r>
          <w:rPr>
            <w:color w:val="0000FF"/>
          </w:rPr>
          <w:t>части 2 статьи 65</w:t>
        </w:r>
      </w:hyperlink>
      <w:r>
        <w:t xml:space="preserve"> Кодекса, при условии, что такие земельные участки и (или) объекты недвижимого имущества расположены в границах элемента планировочной структуры городского округа (за исключением района), в котором расположены многоквартирные дома, указанные в </w:t>
      </w:r>
      <w:hyperlink r:id="rId13" w:history="1">
        <w:r>
          <w:rPr>
            <w:color w:val="0000FF"/>
          </w:rPr>
          <w:t>части 2 статьи 65</w:t>
        </w:r>
      </w:hyperlink>
      <w:r>
        <w:t xml:space="preserve"> Кодекса.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7. Описание местоположения границ территории, подлежащей комплексному развитию, должно осуществляться в системе координат, установленной для ведения Единого государственного реестра недвижимости на соответствующей территории. В границы территории о комплексном развитии территории включаются объекты, находящиеся в границах комплексного развития жилой застройки, сведения о которых отсутствуют в Едином государственном реестре недвижимости (самовольные постройки, неоформленные земельные участки).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8. Опубликование проекта решения осуществляется в порядке, установленном для официального опубликования правовых актов органов исполнительной власти Республики Бурятия, муниципального образования в Республике Бурятия, а также в соответствии с </w:t>
      </w:r>
      <w:hyperlink r:id="rId14" w:history="1">
        <w:r>
          <w:rPr>
            <w:color w:val="0000FF"/>
          </w:rPr>
          <w:t>частью 3 статьи 67</w:t>
        </w:r>
      </w:hyperlink>
      <w:r>
        <w:t xml:space="preserve"> Кодекса проект решения подлежит размещению на официальном портале исполнительных органов государственной власти Республики Бурятия, на официальном сайте уполномоченного органа местного самоуправления в информационно-телекоммуникационной сети "Интернет" и (или) в государственной или муниципальной информационной системе, обеспечивающей проведение общественных обсуждений, публичных слушаний с использованием сети "Интернет", либо на региональном портале государственных и муниципальных услуг, а также на информационных стендах (информационных щитах), оборудованных около здания местной администрации, в местах массового скопления граждан и в иных местах, расположенных на территории, в отношении которой подготовлен проект решения.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lastRenderedPageBreak/>
        <w:t>9. Предельный срок для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решения, по вопросу включения многоквартирного дома в решение о комплексном развитии территории жилой застройки составляет 32 календарных дня со дня опубликования проекта решения в установленном порядке.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10.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застройки, подлежащей комплексному развитию в соответствии с проектом решения такой территории, может быть созвано по инициативе уполномоченного органа государственной власти или местного самоуправления, подготовивших указанный проект решения, либо юридического лица, созданного Правительством Республики Бурятия и обеспечивающего реализацию принятого Правительством Республики Бурятия решения о комплексном развитии территории, Правительством Республики Бурятия для реализации решения о комплексном развитии территории жилой застройки.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15" w:history="1">
        <w:r>
          <w:rPr>
            <w:color w:val="0000FF"/>
          </w:rPr>
          <w:t>частью 1.3 статьи 46</w:t>
        </w:r>
      </w:hyperlink>
      <w:r>
        <w:t xml:space="preserve"> Жилищного кодекса Российской Федерации общее собрание собственников помещений в многоквартирном доме может принять: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- решение о включении многоквартирного дома в границы территории жилой застройки, подлежащей комплексному развитию в соответствии с проектом решения о комплексном развитии такой территории;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- решение об исключении многоквартирного дома из границ такой территории, из проекта решения о комплексном развитии территории жилой застройки или из решения о комплексном развитии территории жилой застройки многоквартирном.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12. Решения, принятые общим собранием собственников помещений в многоквартирном доме, а также итоги голосования доводятся до собственников помещений в соответствии с </w:t>
      </w:r>
      <w:hyperlink r:id="rId16" w:history="1">
        <w:r>
          <w:rPr>
            <w:color w:val="0000FF"/>
          </w:rPr>
          <w:t>частью 3 статьи 46</w:t>
        </w:r>
      </w:hyperlink>
      <w:r>
        <w:t xml:space="preserve"> Жилищного кодекса Российской Федерации.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13. Реализация решения о комплексном развитии территории жилой застройки осуществляется в соответствии с этапами реализации указанного решения, определенными </w:t>
      </w:r>
      <w:hyperlink r:id="rId17" w:history="1">
        <w:r>
          <w:rPr>
            <w:color w:val="0000FF"/>
          </w:rPr>
          <w:t>частью 6 статьи 66</w:t>
        </w:r>
      </w:hyperlink>
      <w:r>
        <w:t xml:space="preserve"> Кодекса, а также договором о комплексном развитии территории с лицом, с которым заключен такой договор в случае, если решение о комплексном развитии территории жилой застройки не подлежит реализации Республикой Бурятия, муниципальным образованием или юридическим лицом, созданным Правительством Республики Бурятия и обеспечивающим реализацию принятого Правительством Республики Бурятия решения о комплексном развитии территории.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14. Льготы и меры государственной поддержки (при их наличии), которые предоставляются лицу, заключившему договор, в соответствии с нормативными правовыми актами Республики Бурятия, муниципальными правовыми актами, включаются в договор о комплексном развитии территории.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15. В соответствии с </w:t>
      </w:r>
      <w:hyperlink r:id="rId18" w:history="1">
        <w:r>
          <w:rPr>
            <w:color w:val="0000FF"/>
          </w:rPr>
          <w:t>пунктом 4 части 8 статьи 65</w:t>
        </w:r>
      </w:hyperlink>
      <w:r>
        <w:t xml:space="preserve"> Кодекса в целях комплексного развития территории жилой застройки не могут быть изъяты для государственных или муниципальных нужд объекты недвижимого имущества, земельные участки, на которых расположены объекты коммунальной, социальной или транспортной инфраструктур, находящиеся в государственной или муниципальной собственности, и снос или реконструкция которых с учетом мероприятий, предусмотренных проектом решения, приведет к снижению фактических показателей обеспеченности территории объектами коммунальной, социальной, транспортной инфраструктур и (или) фактических показателей территориальной доступности указанных объектов для населения.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16. Оплата аренды за земельный участок (земельные участки), который будет предоставлен </w:t>
      </w:r>
      <w:r>
        <w:lastRenderedPageBreak/>
        <w:t>победителю аукциона или иному участнику аукциона с целью исполнения им договора о комплексном развитии территории, не освобождает от выполнения обязательств, предусмотренных в договоре о комплексном развитии территории.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  <w:outlineLvl w:val="0"/>
      </w:pPr>
      <w:r>
        <w:t>Приложение N 2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</w:pPr>
      <w:r>
        <w:t>Утверждены</w:t>
      </w:r>
    </w:p>
    <w:p w:rsidR="00B749FF" w:rsidRDefault="00B749FF">
      <w:pPr>
        <w:pStyle w:val="ConsPlusNormal"/>
        <w:jc w:val="right"/>
      </w:pPr>
      <w:r>
        <w:t>постановлением Правительства</w:t>
      </w:r>
    </w:p>
    <w:p w:rsidR="00B749FF" w:rsidRDefault="00B749FF">
      <w:pPr>
        <w:pStyle w:val="ConsPlusNormal"/>
        <w:jc w:val="right"/>
      </w:pPr>
      <w:r>
        <w:t>Республики Бурятия</w:t>
      </w:r>
    </w:p>
    <w:p w:rsidR="00B749FF" w:rsidRDefault="00B749FF">
      <w:pPr>
        <w:pStyle w:val="ConsPlusNormal"/>
        <w:jc w:val="right"/>
      </w:pPr>
      <w:r>
        <w:t>от 26.08.2021 N 482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Title"/>
        <w:jc w:val="center"/>
      </w:pPr>
      <w:bookmarkStart w:id="6" w:name="P87"/>
      <w:bookmarkEnd w:id="6"/>
      <w:r>
        <w:t>КРИТЕРИИ</w:t>
      </w:r>
    </w:p>
    <w:p w:rsidR="00B749FF" w:rsidRDefault="00B749FF">
      <w:pPr>
        <w:pStyle w:val="ConsPlusTitle"/>
        <w:jc w:val="center"/>
      </w:pPr>
      <w:r>
        <w:t>МНОГОКВАРТИРНЫХ ДОМОВ, КОТОРЫЕ НЕ ПРИЗНАНЫ АВАРИЙНЫМИ</w:t>
      </w:r>
    </w:p>
    <w:p w:rsidR="00B749FF" w:rsidRDefault="00B749FF">
      <w:pPr>
        <w:pStyle w:val="ConsPlusTitle"/>
        <w:jc w:val="center"/>
      </w:pPr>
      <w:r>
        <w:t>И ПОДЛЕЖАЩИМИ СНОСУ ИЛИ РЕКОНСТРУКЦИИ, РАСПОЛОЖЕННЫХ</w:t>
      </w:r>
    </w:p>
    <w:p w:rsidR="00B749FF" w:rsidRDefault="00B749FF">
      <w:pPr>
        <w:pStyle w:val="ConsPlusTitle"/>
        <w:jc w:val="center"/>
      </w:pPr>
      <w:r>
        <w:t>В ГРАНИЦАХ ЗАСТРОЕННОЙ ТЕРРИТОРИИ, В ОТНОШЕНИИ КОТОРОЙ</w:t>
      </w:r>
    </w:p>
    <w:p w:rsidR="00B749FF" w:rsidRDefault="00B749FF">
      <w:pPr>
        <w:pStyle w:val="ConsPlusTitle"/>
        <w:jc w:val="center"/>
      </w:pPr>
      <w:r>
        <w:t>ОСУЩЕСТВЛЯЕТСЯ КОМПЛЕКСНОЕ РАЗВИТИЕ ТЕРРИТОРИИ ЖИЛОЙ</w:t>
      </w:r>
    </w:p>
    <w:p w:rsidR="00B749FF" w:rsidRDefault="00B749FF">
      <w:pPr>
        <w:pStyle w:val="ConsPlusTitle"/>
        <w:jc w:val="center"/>
      </w:pPr>
      <w:r>
        <w:t>ЗАСТРОЙКИ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ind w:firstLine="540"/>
        <w:jc w:val="both"/>
      </w:pPr>
      <w:r>
        <w:t>1. Установить, что комплексное развитие территории жилой застройки в Республике Бурятия может осуществляться в отношении застроенной территории, в границах которой расположены многоквартирные дома, не признанные аварийными и подлежащими сносу или реконструкции, соответствующие одному из следующих критериев: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1) многоквартирные дома этажностью до 5 надземных этажей включительно, физический износ основных конструктивных элементов (крыша, стены, фундамент) которых превышает 50% согласно заключению организации, имеющей членство саморегулируемой организации, привлеченной для проведения обследования фактического состояния таких домов на основании государственного или муниципального контракта и имеющей в штате по основному месту работы специалистов по организации инженерных изысканий и (или) архитектурно-строительного проектирования, включенных в соответствующий национальный реестр специалистов;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2) многоквартирные дома этажностью до 5 надземных этажей включительно, если совокупная стоимость услуг и (или) работ по капитальному ремонту конструктивных элементов и внутридомовых систем инженерно-технического обеспечения, входящих в состав общего имущества в таких домах, в расчете на один квадратный метр общей площади жилых помещений превышает стоимость, определенную нормативным правовым актом исполнительного органа государственной власти Республики Бурятия, уполномоченного в сфере обеспечения проведения капитального ремонта общего имущества в многоквартирных домах;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3) многоквартирные дома этажностью до 5 надземных этажей включительно, построенные в период индустриального домостроения по типовым проектам, разработанным с использованием типовых изделий стен и (или) перекрытий, введенные в эксплуатацию по 1980 год включительно;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4) многоквартирные дома, находящиеся в ограниченно работоспособном техническом состоянии, установленные в соответствии с </w:t>
      </w:r>
      <w:hyperlink r:id="rId19" w:history="1">
        <w:r>
          <w:rPr>
            <w:color w:val="0000FF"/>
          </w:rPr>
          <w:t>пунктом "г" части 2 статьи 65</w:t>
        </w:r>
      </w:hyperlink>
      <w:r>
        <w:t xml:space="preserve"> Градостроительного кодекса Российского Федерации;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5) многоквартирные дома этажностью до 5 надземных этажей включительно, в которых отсутствует одна из централизованных систем инженерно-технического обеспечения (водоснабжение, электроснабжение, теплоснабжение, водоотведение).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lastRenderedPageBreak/>
        <w:t>2. Установить, что в целях комплексного развития территории жилой застройки могут быть изъяты для государственных или муниципальных нужд земельные участки с жилыми домами блокированной застройки, объектами индивидуального жилищного строительства, садовыми домами (далее - дома), не признанными аварийными и соответствующими одному из следующих критериев: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1) дома, если уровень их физического износа основных конструктивных элементов (крыша, стены, фундамент) превышает 50% согласно заключению организации, имеющей членство саморегулируемой организации, привлеченной для проведения обследования фактического состояния таких домов на основании государственного или муниципального контракта и имеющей в штате по основному месту работы специалистов по организации инженерных изысканий и (или) архитектурно-строительного проектирования, включенных в соответствующий национальный реестр специалистов;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2) дома, в которых отсутствует одна из централизованных систем инженерно-технического обеспечения (водоснабжение, электроснабжение, теплоснабжение, водоотведение).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3. В границы застроенной территории, в отношении которой осуществляется комплексное развитие территории жилой застройки, включаются многоквартирные дома, жилые дома блокированной застройки, объекты индивидуального жилищного строительства, соответствующие одному из критериев, установленных в подпунктах 1 - 5 пункта 1 и подпунктах 1, 2 пункта 2 настоящих Критериев, признанные в установленном законодательством Российской Федерации порядке объектами культурного наследия (памятниками истории и культуры) народов Российской Федерации (далее - объекты культурного наследия) и (или) выявленными объектами культурного наследия, при условии их сохранения и приспособления для современного использования в соответствии с требованиями законодательства Российской Федерации об охране объектов культурного наследия.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4. Сведения о соответствии многоквартирных домов, жилых домов блокированной застройки, объектов индивидуального жилищного строительства, садовых домов установленным критериям могут быть получены на основании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подобное).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  <w:outlineLvl w:val="0"/>
      </w:pPr>
      <w:r>
        <w:t>Приложение N 3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</w:pPr>
      <w:r>
        <w:t>Утвержден</w:t>
      </w:r>
    </w:p>
    <w:p w:rsidR="00B749FF" w:rsidRDefault="00B749FF">
      <w:pPr>
        <w:pStyle w:val="ConsPlusNormal"/>
        <w:jc w:val="right"/>
      </w:pPr>
      <w:r>
        <w:t>постановлением Правительства</w:t>
      </w:r>
    </w:p>
    <w:p w:rsidR="00B749FF" w:rsidRDefault="00B749FF">
      <w:pPr>
        <w:pStyle w:val="ConsPlusNormal"/>
        <w:jc w:val="right"/>
      </w:pPr>
      <w:r>
        <w:t>Республики Бурятия</w:t>
      </w:r>
    </w:p>
    <w:p w:rsidR="00B749FF" w:rsidRDefault="00B749FF">
      <w:pPr>
        <w:pStyle w:val="ConsPlusNormal"/>
        <w:jc w:val="right"/>
      </w:pPr>
      <w:r>
        <w:t>от 26.08.2021 N 482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Title"/>
        <w:jc w:val="center"/>
      </w:pPr>
      <w:bookmarkStart w:id="7" w:name="P117"/>
      <w:bookmarkEnd w:id="7"/>
      <w:r>
        <w:t>ПОРЯДОК</w:t>
      </w:r>
    </w:p>
    <w:p w:rsidR="00B749FF" w:rsidRDefault="00B749FF">
      <w:pPr>
        <w:pStyle w:val="ConsPlusTitle"/>
        <w:jc w:val="center"/>
      </w:pPr>
      <w:r>
        <w:t>СОГЛАСОВАНИЯ ПРОЕКТА РЕШЕНИЯ О КОМПЛЕКСНОМ РАЗВИТИИ</w:t>
      </w:r>
    </w:p>
    <w:p w:rsidR="00B749FF" w:rsidRDefault="00B749FF">
      <w:pPr>
        <w:pStyle w:val="ConsPlusTitle"/>
        <w:jc w:val="center"/>
      </w:pPr>
      <w:r>
        <w:t>ТЕРРИТОРИИ ЖИЛОЙ ЗАСТРОЙКИ, ПРОЕКТА РЕШЕНИЯ О КОМПЛЕКСНОМ</w:t>
      </w:r>
    </w:p>
    <w:p w:rsidR="00B749FF" w:rsidRDefault="00B749FF">
      <w:pPr>
        <w:pStyle w:val="ConsPlusTitle"/>
        <w:jc w:val="center"/>
      </w:pPr>
      <w:r>
        <w:t>РАЗВИТИИ ТЕРРИТОРИИ НЕЖИЛОЙ ЗАСТРОЙКИ, ПОДГОТОВЛЕННЫХ ГЛАВОЙ</w:t>
      </w:r>
    </w:p>
    <w:p w:rsidR="00B749FF" w:rsidRDefault="00B749FF">
      <w:pPr>
        <w:pStyle w:val="ConsPlusTitle"/>
        <w:jc w:val="center"/>
      </w:pPr>
      <w:r>
        <w:t>МЕСТНОЙ АДМИНИСТРАЦИИ МУНИЦИПАЛЬНОГО ОБРАЗОВАНИЯ</w:t>
      </w:r>
    </w:p>
    <w:p w:rsidR="00B749FF" w:rsidRDefault="00B749FF">
      <w:pPr>
        <w:pStyle w:val="ConsPlusTitle"/>
        <w:jc w:val="center"/>
      </w:pPr>
      <w:r>
        <w:t>В РЕСПУБЛИКЕ БУРЯТИЯ, С УПОЛНОМОЧЕННЫМ ИСПОЛНИТЕЛЬНЫМ</w:t>
      </w:r>
    </w:p>
    <w:p w:rsidR="00B749FF" w:rsidRDefault="00B749FF">
      <w:pPr>
        <w:pStyle w:val="ConsPlusTitle"/>
        <w:jc w:val="center"/>
      </w:pPr>
      <w:r>
        <w:t>ОРГАНОМ ГОСУДАРСТВЕННОЙ ВЛАСТИ РЕСПУБЛИКИ БУРЯТИЯ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ind w:firstLine="540"/>
        <w:jc w:val="both"/>
      </w:pPr>
      <w:r>
        <w:t>1. Настоящий Порядок определяет процедуру согласования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подготовленные главой местной администрации муниципального образования в Республике Бурятия или лицом, его замещающим (далее - проект решения), с уполномоченным исполнительным органом государственной власти Республики Бурятия (далее - Уполномоченный орган).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2. Предметом согласования с Уполномоченным органом являются границы территории, в отношении которой планируется принятие решения о ее комплексном развитии.</w:t>
      </w:r>
    </w:p>
    <w:p w:rsidR="00B749FF" w:rsidRDefault="00B749FF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3. Сопроводительным письмом, подписанным главой местной администрации муниципального образования в Республике Бурятия или лицом, его замещающим, представляется в Уполномоченный орган проект решения о комплексном развитии территории с приложением следующих документов: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1) пояснительной записки, содержащей информацию в соответствии с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9" w:history="1">
        <w:r>
          <w:rPr>
            <w:color w:val="0000FF"/>
          </w:rPr>
          <w:t>4</w:t>
        </w:r>
      </w:hyperlink>
      <w:r>
        <w:t xml:space="preserve"> Порядка принятия и реализация решения о комплексном развитии жилой застройки, утвержденного приложением N 1 к настоящему постановлению;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2) копий документов о согласовании проекта решения с федеральными исполнительными органами власти, исполнительными органами государственной власти Республики Бурятия, в собственности которых находится объект капитального строительства, расположенный на территории, подлежащей комплексному развитию (в случае если это требуется в соответствии с действующим законодательством);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3) плана (схемы) границ территории жилой (нежилой) застройки, предлагаемой для комплексного развития.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4. Уполномоченный орган обеспечивает согласование проекта решения с отраслевыми исполнительными органами государственной власти Республики Бурятия (далее - отраслевые органы), для чего в течение 7 календарных дней после получения проекта решения от главы местной администрации направляет проект решения в следующие отраслевые органы: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1) в Министерство имущественных и земельных отношений Республики Бурятия - в части включения в проект решения земельных участков, находящихся в собственности Республики Бурятия;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2) в Министерство по развитию транспорта, энергетики и дорожного хозяйства Республики Бурятия - по вопросам в сфере транспорта, энергетики, связи и дорожного хозяйства;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3) в Комитет государственной охраны объектов культурного наследия Администрации Главы Республики Бурятия и Правительства Республики Бурятия - в части включения в проект решения объектов культурного наследия (памятников истории и культуры) народов Российской Федерации (далее - объекты культурного наследия) и (или) выявленных объектов культурного наследия;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4) в Министерство природных ресурсов и экологии Республики Бурятия - в части включения в проект решения особо охраняемых природных территорий;</w:t>
      </w:r>
    </w:p>
    <w:p w:rsidR="00B749FF" w:rsidRDefault="00B749FF">
      <w:pPr>
        <w:pStyle w:val="ConsPlusNormal"/>
        <w:spacing w:before="220"/>
        <w:ind w:firstLine="540"/>
        <w:jc w:val="both"/>
      </w:pPr>
      <w:bookmarkStart w:id="9" w:name="P136"/>
      <w:bookmarkEnd w:id="9"/>
      <w:r>
        <w:t>5) в иные исполнительные органы государственной власти Республики Бурятия (при необходимости).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5. Отраслевой орган в течение 14 календарных дней с даты поступления проекта решения готовит заключение о согласии или несогласии с проектом решения по вопросам своей компетенции с обоснованием принятого решения и направляет его в Уполномоченный орган.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lastRenderedPageBreak/>
        <w:t>6. Общий срок рассмотрения проекта решения не может превышать 30 календарных дней с даты поступления проекта решения в Уполномоченный орган.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7. По результатам рассмотрения информации, полученной от отраслевых органов, Уполномоченный орган готовит заключение о согласовании проекта решения или об отказе в согласовании проекта решения с указанием причин отказа и направляет главе местной администрации муниципального образования Республики Бурятия или лицу, его замещающему.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8. Уполномоченный орган отказывает в согласовании проекта решения при наличии хотя бы одного из следующих оснований: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1) отсутствие одного из документов, указанных в </w:t>
      </w:r>
      <w:hyperlink w:anchor="P12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2) имеется пересечение границ территории, в отношении которой подготовлен проект решения, с границами территорий, в отношении которых принято решение о комплексном развитии Правительством Российской Федерации или Правительством Республики Бурятия;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3) земельные участки, включенные в границы территории, подлежащей комплексному развитию, предназначены для размещения объектов федерального значения, регионального значения в соответствии с документацией по планировке территории, либо на которых расположены такие объекты, за исключением случаев согласования включения указанных земельных участков в границы территории, подлежащей комплексному развитию, с федеральными органами исполнительной власти, исполнительными органами государственной власти Республики Бурятия, иными организациями,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4) земельные участки, включенные в границы территории, подлежащей комплексному развитию, находящиеся в государственной собственности, зарезервированы для государственных нужд;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5) на земельных участках, включенных в границы территории, подлежащей комплексному развитию, расположены объекты коммунальной, социальной или транспортной инфраструктур, находящиеся в государственной и (или) муниципальной собственности, и снос или реконструкция таких объектов с учетом мероприятий, предусмотренных проектом решения, приведет к снижению фактических показателей обеспеченности территории объектами коммунальной, социальной, транспортной инфраструктур и (или) фактических показателей территориальной доступности указанных объектов для населения, указанных объектов для населения;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6) по результатам рассмотрения отраслевыми органами проекта решения получено одно заключение о несогласии с проектом решения от отраслевого органа.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9. Глава местной администрации муниципального образования в Республике Бурятия вправе повторно направить на согласование в Уполномоченный орган проект решения после устранения причины (причин) отказа в согласовании проекта решения.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10. В случае непоступления заключения от отраслевого органа в срок в соответствии с </w:t>
      </w:r>
      <w:hyperlink w:anchor="P136" w:history="1">
        <w:r>
          <w:rPr>
            <w:color w:val="0000FF"/>
          </w:rPr>
          <w:t>пунктом 5</w:t>
        </w:r>
      </w:hyperlink>
      <w:r>
        <w:t xml:space="preserve"> настоящего Порядка проект решения считается согласованным.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11. Повторное согласование проекта решения осуществляется в соответствии с положениями настоящего Порядка.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  <w:outlineLvl w:val="0"/>
      </w:pPr>
      <w:r>
        <w:lastRenderedPageBreak/>
        <w:t>Приложение N 4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</w:pPr>
      <w:r>
        <w:t>Утвержден</w:t>
      </w:r>
    </w:p>
    <w:p w:rsidR="00B749FF" w:rsidRDefault="00B749FF">
      <w:pPr>
        <w:pStyle w:val="ConsPlusNormal"/>
        <w:jc w:val="right"/>
      </w:pPr>
      <w:r>
        <w:t>постановлением Правительства</w:t>
      </w:r>
    </w:p>
    <w:p w:rsidR="00B749FF" w:rsidRDefault="00B749FF">
      <w:pPr>
        <w:pStyle w:val="ConsPlusNormal"/>
        <w:jc w:val="right"/>
      </w:pPr>
      <w:r>
        <w:t>Республики Бурятия</w:t>
      </w:r>
    </w:p>
    <w:p w:rsidR="00B749FF" w:rsidRDefault="00B749FF">
      <w:pPr>
        <w:pStyle w:val="ConsPlusNormal"/>
        <w:jc w:val="right"/>
      </w:pPr>
      <w:r>
        <w:t>от 26.08.2021 N 482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Title"/>
        <w:jc w:val="center"/>
      </w:pPr>
      <w:bookmarkStart w:id="10" w:name="P162"/>
      <w:bookmarkEnd w:id="10"/>
      <w:r>
        <w:t>ПОРЯДОК</w:t>
      </w:r>
    </w:p>
    <w:p w:rsidR="00B749FF" w:rsidRDefault="00B749FF">
      <w:pPr>
        <w:pStyle w:val="ConsPlusTitle"/>
        <w:jc w:val="center"/>
      </w:pPr>
      <w:r>
        <w:t>ОПРЕДЕЛЕНИЯ НАЧАЛЬНОЙ ЦЕНЫ ТОРГОВ НА ПРАВО ЗАКЛЮЧЕНИЯ</w:t>
      </w:r>
    </w:p>
    <w:p w:rsidR="00B749FF" w:rsidRDefault="00B749FF">
      <w:pPr>
        <w:pStyle w:val="ConsPlusTitle"/>
        <w:jc w:val="center"/>
      </w:pPr>
      <w:r>
        <w:t>ДОГОВОРА О КОМПЛЕКСНОМ РАЗВИТИИ ТЕРРИТОРИИ В СЛУЧАЕ, ЕСЛИ</w:t>
      </w:r>
    </w:p>
    <w:p w:rsidR="00B749FF" w:rsidRDefault="00B749FF">
      <w:pPr>
        <w:pStyle w:val="ConsPlusTitle"/>
        <w:jc w:val="center"/>
      </w:pPr>
      <w:r>
        <w:t>РЕШЕНИЕ О КОМПЛЕКСНОМ РАЗВИТИИ ТЕРРИТОРИИ ПРИНЯТО</w:t>
      </w:r>
    </w:p>
    <w:p w:rsidR="00B749FF" w:rsidRDefault="00B749FF">
      <w:pPr>
        <w:pStyle w:val="ConsPlusTitle"/>
        <w:jc w:val="center"/>
      </w:pPr>
      <w:r>
        <w:t>ПРАВИТЕЛЬСТВОМ РЕСПУБЛИКИ БУРЯТИЯ ИЛИ ГЛАВОЙ МЕСТНОЙ</w:t>
      </w:r>
    </w:p>
    <w:p w:rsidR="00B749FF" w:rsidRDefault="00B749FF">
      <w:pPr>
        <w:pStyle w:val="ConsPlusTitle"/>
        <w:jc w:val="center"/>
      </w:pPr>
      <w:r>
        <w:t>АДМИНИСТРАЦИИ МУНИЦИПАЛЬНОГО ОБРАЗОВАНИЯ В РЕСПУБЛИКЕ</w:t>
      </w:r>
    </w:p>
    <w:p w:rsidR="00B749FF" w:rsidRDefault="00B749FF">
      <w:pPr>
        <w:pStyle w:val="ConsPlusTitle"/>
        <w:jc w:val="center"/>
      </w:pPr>
      <w:r>
        <w:t>БУРЯТИЯ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ind w:firstLine="540"/>
        <w:jc w:val="both"/>
      </w:pPr>
      <w:r>
        <w:t xml:space="preserve">1. Настоящий Порядок определяет начальную цену торгов, проводимых в форме аукциона, на право заключения договоров о комплексном развитии территории жилой застройки, о комплексном развитии территории нежилой застройки, за исключением случаев заключения договора о комплексном развитии территории нежилой застройки с правообладателем (правообладателями) в соответствии с </w:t>
      </w:r>
      <w:hyperlink r:id="rId20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21" w:history="1">
        <w:r>
          <w:rPr>
            <w:color w:val="0000FF"/>
          </w:rPr>
          <w:t>4 части 7 статьи 66</w:t>
        </w:r>
      </w:hyperlink>
      <w:r>
        <w:t xml:space="preserve"> или со </w:t>
      </w:r>
      <w:hyperlink r:id="rId22" w:history="1">
        <w:r>
          <w:rPr>
            <w:color w:val="0000FF"/>
          </w:rPr>
          <w:t>статьей 70</w:t>
        </w:r>
      </w:hyperlink>
      <w:r>
        <w:t xml:space="preserve"> Градостроительного кодекса Российской Федерации, о комплексном развитии незастроенной территории, осуществляемом в соответствии с </w:t>
      </w:r>
      <w:hyperlink r:id="rId23" w:history="1">
        <w:r>
          <w:rPr>
            <w:color w:val="0000FF"/>
          </w:rPr>
          <w:t>пунктом 3 части 1 статьи 65</w:t>
        </w:r>
      </w:hyperlink>
      <w:r>
        <w:t xml:space="preserve"> Градостроительного кодекса Российской Федерации, в установленных Градостроительным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случаях принятия решений о комплексном развитии территории Правительством Республики Бурятия, главой местной администрации муниципального образования в Республике Бурятия или лицом, его замещающим (далее соответственно - договор о комплексном развитии территории, начальная цена предмета аукциона).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2. Начальная цена предмета аукциона устанавливается равной размеру арендной платы за земельный участок (земельные участки), который будет предоставлен победителю аукциона или иному участнику аукциона с целью исполнения им договора о комплексном развитии территории, которая подлежит уплате указанным лицом за 12 календарных месяцев со дня, следующего за днем заключения договора о комплексном развитии территории.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3. Размер арендной платы в отношении указанного в пункте 2 настоящего Порядка земельного участка (земельных участков) определяется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4. В случае если предметом аукциона является право на заключение договора о комплексном развитии территории в отношении части подлежащей такому развитию территории, размер арендной платы определяется исходя из площади земельного участка (земельных участков), составляющего определенную в договоре о комплексном развитии территории часть подлежащей комплексному развитию территории.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  <w:outlineLvl w:val="0"/>
      </w:pPr>
      <w:r>
        <w:t>Приложение N 5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</w:pPr>
      <w:r>
        <w:t>Утвержден</w:t>
      </w:r>
    </w:p>
    <w:p w:rsidR="00B749FF" w:rsidRDefault="00B749FF">
      <w:pPr>
        <w:pStyle w:val="ConsPlusNormal"/>
        <w:jc w:val="right"/>
      </w:pPr>
      <w:r>
        <w:t>постановлением Правительства</w:t>
      </w:r>
    </w:p>
    <w:p w:rsidR="00B749FF" w:rsidRDefault="00B749FF">
      <w:pPr>
        <w:pStyle w:val="ConsPlusNormal"/>
        <w:jc w:val="right"/>
      </w:pPr>
      <w:r>
        <w:t>Республики Бурятия</w:t>
      </w:r>
    </w:p>
    <w:p w:rsidR="00B749FF" w:rsidRDefault="00B749FF">
      <w:pPr>
        <w:pStyle w:val="ConsPlusNormal"/>
        <w:jc w:val="right"/>
      </w:pPr>
      <w:r>
        <w:lastRenderedPageBreak/>
        <w:t>от 26.08.2021 N 482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Title"/>
        <w:jc w:val="center"/>
      </w:pPr>
      <w:bookmarkStart w:id="11" w:name="P186"/>
      <w:bookmarkEnd w:id="11"/>
      <w:r>
        <w:t>ПОРЯДОК</w:t>
      </w:r>
    </w:p>
    <w:p w:rsidR="00B749FF" w:rsidRDefault="00B749FF">
      <w:pPr>
        <w:pStyle w:val="ConsPlusTitle"/>
        <w:jc w:val="center"/>
      </w:pPr>
      <w:r>
        <w:t>ПЕРЕДАЧИ ВЛАДЕЛЬЦЕМ СПЕЦИАЛЬНОГО СЧЕТА ПРАВА НА СПЕЦИАЛЬНЫЙ</w:t>
      </w:r>
    </w:p>
    <w:p w:rsidR="00B749FF" w:rsidRDefault="00B749FF">
      <w:pPr>
        <w:pStyle w:val="ConsPlusTitle"/>
        <w:jc w:val="center"/>
      </w:pPr>
      <w:r>
        <w:t>СЧЕТ РЕСПУБЛИКИ БУРЯТИЯ ИЛИ МУНИЦИПАЛЬНОМУ ОБРАЗОВАНИЮ</w:t>
      </w:r>
    </w:p>
    <w:p w:rsidR="00B749FF" w:rsidRDefault="00B749FF">
      <w:pPr>
        <w:pStyle w:val="ConsPlusTitle"/>
        <w:jc w:val="center"/>
      </w:pPr>
      <w:r>
        <w:t>В РЕСПУБЛИКЕ БУРЯТИЯ ПОСЛЕ ПЕРЕХОДА ПРАВА СОБСТВЕННОСТИ</w:t>
      </w:r>
    </w:p>
    <w:p w:rsidR="00B749FF" w:rsidRDefault="00B749FF">
      <w:pPr>
        <w:pStyle w:val="ConsPlusTitle"/>
        <w:jc w:val="center"/>
      </w:pPr>
      <w:r>
        <w:t>НА ВСЕ ПОМЕЩЕНИЯ В МНОГОКВАРТИРНОМ ДОМЕ, УКАЗАННОМ В ЧАСТИ</w:t>
      </w:r>
    </w:p>
    <w:p w:rsidR="00B749FF" w:rsidRDefault="00B749FF">
      <w:pPr>
        <w:pStyle w:val="ConsPlusTitle"/>
        <w:jc w:val="center"/>
      </w:pPr>
      <w:r>
        <w:t>2.2 СТАТЬИ 169 ЖИЛИЩНОГО КОДЕКСА РОССИЙСКОЙ ФЕДЕРАЦИИ,</w:t>
      </w:r>
    </w:p>
    <w:p w:rsidR="00B749FF" w:rsidRDefault="00B749FF">
      <w:pPr>
        <w:pStyle w:val="ConsPlusTitle"/>
        <w:jc w:val="center"/>
      </w:pPr>
      <w:r>
        <w:t>В ГОСУДАРСТВЕННУЮ ИЛИ МУНИЦИПАЛЬНУЮ СОБСТВЕННОСТЬ ЛИБО</w:t>
      </w:r>
    </w:p>
    <w:p w:rsidR="00B749FF" w:rsidRDefault="00B749FF">
      <w:pPr>
        <w:pStyle w:val="ConsPlusTitle"/>
        <w:jc w:val="center"/>
      </w:pPr>
      <w:r>
        <w:t>В СОБСТВЕННОСТЬ ЛИЦУ, С КОТОРЫМ ЗАКЛЮЧЕН ДОГОВОР</w:t>
      </w:r>
    </w:p>
    <w:p w:rsidR="00B749FF" w:rsidRDefault="00B749FF">
      <w:pPr>
        <w:pStyle w:val="ConsPlusTitle"/>
        <w:jc w:val="center"/>
      </w:pPr>
      <w:r>
        <w:t>О КОМПЛЕКСНОМ РАЗВИТИИ ТЕРРИТОРИИ ЖИЛОЙ ЗАСТРОЙКИ, В СЛУЧАЕ,</w:t>
      </w:r>
    </w:p>
    <w:p w:rsidR="00B749FF" w:rsidRDefault="00B749FF">
      <w:pPr>
        <w:pStyle w:val="ConsPlusTitle"/>
        <w:jc w:val="center"/>
      </w:pPr>
      <w:r>
        <w:t>ЕСЛИ СОБСТВЕННИКИ ЖИЛЫХ ПОМЕЩЕНИЙ В МНОГОКВАРТИРНОМ ДОМЕ</w:t>
      </w:r>
    </w:p>
    <w:p w:rsidR="00B749FF" w:rsidRDefault="00B749FF">
      <w:pPr>
        <w:pStyle w:val="ConsPlusTitle"/>
        <w:jc w:val="center"/>
      </w:pPr>
      <w:r>
        <w:t>В КАЧЕСТВЕ СПОСОБА ФОРМИРОВАНИЯ ФОНДА КАПИТАЛЬНОГО РЕМОНТА</w:t>
      </w:r>
    </w:p>
    <w:p w:rsidR="00B749FF" w:rsidRDefault="00B749FF">
      <w:pPr>
        <w:pStyle w:val="ConsPlusTitle"/>
        <w:jc w:val="center"/>
      </w:pPr>
      <w:r>
        <w:t>ОБЩЕГО ИМУЩЕСТВА В МНОГОКВАРТИРНОМ ДОМЕ ВЫБРАЛИ ФОРМИРОВАНИЕ</w:t>
      </w:r>
    </w:p>
    <w:p w:rsidR="00B749FF" w:rsidRDefault="00B749FF">
      <w:pPr>
        <w:pStyle w:val="ConsPlusTitle"/>
        <w:jc w:val="center"/>
      </w:pPr>
      <w:r>
        <w:t>ЕГО НА СПЕЦИАЛЬНОМ СЧЕТЕ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25" w:history="1">
        <w:r>
          <w:rPr>
            <w:color w:val="0000FF"/>
          </w:rPr>
          <w:t>частью 2.2 статьи 169</w:t>
        </w:r>
      </w:hyperlink>
      <w:r>
        <w:t xml:space="preserve"> Жилищного кодекса Российской Федерации и определяет процедуру передачи прав владельца специального счета в случае принятия решения о комплексном развитии территории жилой застройки.</w:t>
      </w:r>
    </w:p>
    <w:p w:rsidR="00B749FF" w:rsidRDefault="00B749FF">
      <w:pPr>
        <w:pStyle w:val="ConsPlusNormal"/>
        <w:spacing w:before="220"/>
        <w:ind w:firstLine="540"/>
        <w:jc w:val="both"/>
      </w:pPr>
      <w:bookmarkStart w:id="12" w:name="P201"/>
      <w:bookmarkEnd w:id="12"/>
      <w:r>
        <w:t>2. При принятии Правительством Республики Бурятия либо главой местной администрации муниципального образования в Республике Бурятия либо лицом, его замещающим, решения о комплексном развитии территории жилой застройки, лицом, уполномоченным на организацию принятия прав владельца специального счета и передачи права на специальный счет Правительству Республики Бурятия или муниципальному образованию в Республике Бурятия, определяется НО "Фонд капитального ремонта общего имущества в многоквартирных домах в Республике Бурятия" (далее - региональный оператор), за исключением многоквартирных домов, в которых региональный оператор был выбран в качестве владельца специального счета.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3. Права и обязанности прежнего владельца специального счета, включая права и обязанности, возникшие по договорам, заключенным с российской кредитной организацией, в которой открыт специальный счет, а также по иным договорам, связанным с осуществлением деятельности владельца специального счета (при их наличии), переходят Правительству Республики Бурятия или муниципальному образованию в Республике Бурятия, которыми принято решение о комплексном развитии территории жилой застройки, со дня перехода прав собственности на все жилые помещения в многоквартирном доме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4. Региональный оператор направляет прежнему владельцу специального счета копию решения, указанного в </w:t>
      </w:r>
      <w:hyperlink w:anchor="P201" w:history="1">
        <w:r>
          <w:rPr>
            <w:color w:val="0000FF"/>
          </w:rPr>
          <w:t>пункте 2</w:t>
        </w:r>
      </w:hyperlink>
      <w:r>
        <w:t xml:space="preserve"> настоящего Порядка, в течение 30 календарных дней после принятия такого решения.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5. Региональный оператор в течение 30 календарных дней после перехода Правительству Республики Бурятия или муниципальному образованию в Республике Бурятия прав владельца специального счета, обращается в российскую кредитную организацию, в которой открыт специальный счет, для оформления передачи Правительству Республики Бурятия или муниципальному образованию в Республике Бурятия прав и обязанностей от прежнего владельца специального счета.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6. Региональный оператор в течение 14 календарных дней уведомляет со дня перехода прав собственности на все жилые помещения в многоквартирном доме прежнего владельца специального счета о переходе прав собственности на все жилые помещения в многоквартирном доме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lastRenderedPageBreak/>
        <w:t>7. Прежний владелец специального счета в срок в течение 14 календарных дней со дня получения уведомления о переходе прав собственности на все жилые помещения в многоквартирном доме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передает региональному оператору документы, связанные с открытием и ведением специального счета, в том числе договоры с российской кредитной организацией, в которой открыт специальный счет, документы, представляемые в органы государственного жилищного надзора, и иные документы и договоры, связанные с осуществлением деятельности владельца специального счета (при их наличии).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8. Денежные средства, находящиеся на специальном счете, используются на цели реализации комплексного развития территории жилой застройки в порядке и сроки, установленные нормативным правовым актом органа, принявшего решение о комплексном развитии территории жилой застройки.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  <w:outlineLvl w:val="0"/>
      </w:pPr>
      <w:r>
        <w:t>Приложение N 6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</w:pPr>
      <w:r>
        <w:t>Утвержден</w:t>
      </w:r>
    </w:p>
    <w:p w:rsidR="00B749FF" w:rsidRDefault="00B749FF">
      <w:pPr>
        <w:pStyle w:val="ConsPlusNormal"/>
        <w:jc w:val="right"/>
      </w:pPr>
      <w:r>
        <w:t>постановлением Правительства</w:t>
      </w:r>
    </w:p>
    <w:p w:rsidR="00B749FF" w:rsidRDefault="00B749FF">
      <w:pPr>
        <w:pStyle w:val="ConsPlusNormal"/>
        <w:jc w:val="right"/>
      </w:pPr>
      <w:r>
        <w:t>Республики Бурятия</w:t>
      </w:r>
    </w:p>
    <w:p w:rsidR="00B749FF" w:rsidRDefault="00B749FF">
      <w:pPr>
        <w:pStyle w:val="ConsPlusNormal"/>
        <w:jc w:val="right"/>
      </w:pPr>
      <w:r>
        <w:t>от 26.08.2021 N 482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Title"/>
        <w:jc w:val="center"/>
      </w:pPr>
      <w:bookmarkStart w:id="13" w:name="P220"/>
      <w:bookmarkEnd w:id="13"/>
      <w:r>
        <w:t>ПОРЯДОК</w:t>
      </w:r>
    </w:p>
    <w:p w:rsidR="00B749FF" w:rsidRDefault="00B749FF">
      <w:pPr>
        <w:pStyle w:val="ConsPlusTitle"/>
        <w:jc w:val="center"/>
      </w:pPr>
      <w:r>
        <w:t>ПРИОБРЕТЕНИЯ СОБСТВЕННИКАМИ ЖИЛЫХ ПОМЕЩЕНИЙ НА ТЕРРИТОРИИ</w:t>
      </w:r>
    </w:p>
    <w:p w:rsidR="00B749FF" w:rsidRDefault="00B749FF">
      <w:pPr>
        <w:pStyle w:val="ConsPlusTitle"/>
        <w:jc w:val="center"/>
      </w:pPr>
      <w:r>
        <w:t>РЕСПУБЛИКИ БУРЯТИЯ ЗА ДОПЛАТУ ЖИЛЫХ ПОМЕЩЕНИЙ БОЛЬШЕЙ</w:t>
      </w:r>
    </w:p>
    <w:p w:rsidR="00B749FF" w:rsidRDefault="00B749FF">
      <w:pPr>
        <w:pStyle w:val="ConsPlusTitle"/>
        <w:jc w:val="center"/>
      </w:pPr>
      <w:r>
        <w:t>ПЛОЩАДИ И (ИЛИ) ЖИЛЫХ ПОМЕЩЕНИЙ, ИМЕЮЩИХ БОЛЬШЕЕ КОЛИЧЕСТВО</w:t>
      </w:r>
    </w:p>
    <w:p w:rsidR="00B749FF" w:rsidRDefault="00B749FF">
      <w:pPr>
        <w:pStyle w:val="ConsPlusTitle"/>
        <w:jc w:val="center"/>
      </w:pPr>
      <w:r>
        <w:t>КОМНАТ, ЧЕМ ПРЕДОСТАВЛЯЕМЫЕ ИМ ЖИЛЫЕ ПОМЕЩЕНИЯ, В ТОМ ЧИСЛЕ</w:t>
      </w:r>
    </w:p>
    <w:p w:rsidR="00B749FF" w:rsidRDefault="00B749FF">
      <w:pPr>
        <w:pStyle w:val="ConsPlusTitle"/>
        <w:jc w:val="center"/>
      </w:pPr>
      <w:r>
        <w:t>ЗА СЧЕТ СРЕДСТВ МАТЕРИНСКОГО (СЕМЕЙНОГО) КАПИТАЛА, ЖИЛИЩНЫХ</w:t>
      </w:r>
    </w:p>
    <w:p w:rsidR="00B749FF" w:rsidRDefault="00B749FF">
      <w:pPr>
        <w:pStyle w:val="ConsPlusTitle"/>
        <w:jc w:val="center"/>
      </w:pPr>
      <w:r>
        <w:t>СУБСИДИЙ И СОЦИАЛЬНЫХ ВЫПЛАТ, ПРАВО НА ПОЛУЧЕНИЕ КОТОРЫХ</w:t>
      </w:r>
    </w:p>
    <w:p w:rsidR="00B749FF" w:rsidRDefault="00B749FF">
      <w:pPr>
        <w:pStyle w:val="ConsPlusTitle"/>
        <w:jc w:val="center"/>
      </w:pPr>
      <w:r>
        <w:t>ПОДТВЕРЖДАЕТСЯ ТАКЖЕ ГОСУДАРСТВЕННЫМИ ЖИЛИЩНЫМИ</w:t>
      </w:r>
    </w:p>
    <w:p w:rsidR="00B749FF" w:rsidRDefault="00B749FF">
      <w:pPr>
        <w:pStyle w:val="ConsPlusTitle"/>
        <w:jc w:val="center"/>
      </w:pPr>
      <w:r>
        <w:t>СЕРТИФИКАТАМИ, И ИНЫХ НЕ ЗАПРЕЩЕННЫХ ЗАКОНОДАТЕЛЬСТВОМ</w:t>
      </w:r>
    </w:p>
    <w:p w:rsidR="00B749FF" w:rsidRDefault="00B749FF">
      <w:pPr>
        <w:pStyle w:val="ConsPlusTitle"/>
        <w:jc w:val="center"/>
      </w:pPr>
      <w:r>
        <w:t>РОССИЙСКОЙ ФЕДЕРАЦИИ ИСТОЧНИКОВ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ind w:firstLine="540"/>
        <w:jc w:val="both"/>
      </w:pPr>
      <w:r>
        <w:t xml:space="preserve">1. Порядок приобретения собственниками жилых помещений в многоквартирных домах, включенных в границы подлежащей комплексному развитию территории жилой застройки, за доплату жилых помещений большей площади и (или) жилых помещений, имеющих большее количество комнат, чем предоставляемые им жилые помещения, принят в соответствии со </w:t>
      </w:r>
      <w:hyperlink r:id="rId26" w:history="1">
        <w:r>
          <w:rPr>
            <w:color w:val="0000FF"/>
          </w:rPr>
          <w:t>статьей 32.1</w:t>
        </w:r>
      </w:hyperlink>
      <w:r>
        <w:t xml:space="preserve"> Жилищного кодекса Российской Федерации и определяет организационные основы обеспечения реализации прав собственников жилых помещений в многоквартирных домах, включенных в границы подлежащей комплексному развитию территории жилой застройки.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2. Собственники жилого помещения в многоквартирном доме, включенном в границы подлежащей комплексному развитию территории жилой застройки (далее - собственник), вправе взамен освобождаемого жилого помещения приобрести с зачетом стоимости размера возмещения за изымаемое жилое помещение другое жилое помещение большей площади и (или) жилое помещение, имеющее большее количество комнат, чем предоставляемое им жилое помещение.</w:t>
      </w:r>
    </w:p>
    <w:p w:rsidR="00B749FF" w:rsidRDefault="00B749FF">
      <w:pPr>
        <w:pStyle w:val="ConsPlusNormal"/>
        <w:spacing w:before="220"/>
        <w:ind w:firstLine="540"/>
        <w:jc w:val="both"/>
      </w:pPr>
      <w:bookmarkStart w:id="14" w:name="P233"/>
      <w:bookmarkEnd w:id="14"/>
      <w:r>
        <w:t xml:space="preserve">3. Правительство Республики Бурятия, орган местного самоуправления, принявшие решение об осуществлении комплексного развития территории, юридическое лицо, созданное Правительством Республики Бурятия и обеспечивающее реализацию принятого Правительством </w:t>
      </w:r>
      <w:r>
        <w:lastRenderedPageBreak/>
        <w:t xml:space="preserve">Республики Бурятия решения о комплексном развитии территории, либо лицо, заключившее договор о комплексном развитии территории жилой застройки в случае, если это предусмотрено таким договором о комплексном развитии территории (далее - Лицо, организующее КРТ), направляет собственнику проект договора в соответствии с </w:t>
      </w:r>
      <w:hyperlink r:id="rId27" w:history="1">
        <w:r>
          <w:rPr>
            <w:color w:val="0000FF"/>
          </w:rPr>
          <w:t>частью 9 статьи 32.1</w:t>
        </w:r>
      </w:hyperlink>
      <w:r>
        <w:t xml:space="preserve"> Жилищного кодекса Российской Федерации и уведомление о наличии права приобретения за доплату жилых помещений большей площади и (или) жилых помещений, имеющих большее количество комнат, чем предоставляемые им жилые помещения (далее - уведомление), предусматривающего переход права собственности на жилое помещение, заказным письмом с уведомлением о вручении.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4. Собственник в течение 45 календарных дней со дня получения уведомления в соответствии с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настоящего Порядка Лицу, организующему решение о КРТ, направляет заявление о приобретении жилого помещения за доплату с указанием его общей площади и (или) количества комнат желаемого к приобретению жилого помещения либо с указанием конкретного жилого помещения (далее - заявление).</w:t>
      </w:r>
    </w:p>
    <w:p w:rsidR="00B749FF" w:rsidRDefault="00B749FF">
      <w:pPr>
        <w:pStyle w:val="ConsPlusNormal"/>
        <w:spacing w:before="220"/>
        <w:ind w:firstLine="540"/>
        <w:jc w:val="both"/>
      </w:pPr>
      <w:bookmarkStart w:id="15" w:name="P235"/>
      <w:bookmarkEnd w:id="15"/>
      <w:r>
        <w:t>5. Лицо, организующее КРТ, в течение 30 календарных дней после поступления заявления доводит информацию о возможных вариантах предоставления жилого помещения взамен изымаемого жилого помещения или размера доплаты посредством проведения встречи с собственником либо направления заказным письмом с уведомлением о вручении.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6. По результатам обсуждения возможных вариантов между Лицом, организующим КРТ, и собственником заключается соглашение о взаимодействии по приобретению жилого помещения с учетом доплаты, которое содержит: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- требование к жилому помещению (количественные и качественные характеристики) или указание на конкретное жилое помещение;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- сроки приобретения;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- порядок и сроки доплаты;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- ответственность сторон;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- иные условия, определенные сторонами.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7. В случае если стороны не пришли к соглашению о возможном варианте приобретения жилого помещения с доплатой в срок до 3 месяцев со дня истечения срока, указанного в </w:t>
      </w:r>
      <w:hyperlink w:anchor="P235" w:history="1">
        <w:r>
          <w:rPr>
            <w:color w:val="0000FF"/>
          </w:rPr>
          <w:t>пункте 5</w:t>
        </w:r>
      </w:hyperlink>
      <w:r>
        <w:t xml:space="preserve"> настоящего Порядка, соглашение на жилое помещение заключается по ранее направленному проекту договора в соответствии с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B749FF" w:rsidRDefault="00B74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4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49FF" w:rsidRDefault="00B749F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49FF" w:rsidRDefault="00B749F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749FF" w:rsidRDefault="00B749FF">
      <w:pPr>
        <w:pStyle w:val="ConsPlusNormal"/>
        <w:spacing w:before="280"/>
        <w:ind w:firstLine="540"/>
        <w:jc w:val="both"/>
      </w:pPr>
      <w:r>
        <w:t>6. Приобретение в соответствии с настоящим Порядком собственником (собственниками) жилого помещения большей площади и (или) жилого помещения, имеющего большее количество комнат, чем предоставляемое жилое помещение, осуществляется по договору мены с доплатой, заключаемому собственником с Лицом, организующим КРТ, в соответствии с действующим законодательством.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7. В случае если жилое помещение в многоквартирном доме, включенном в границы подлежащей комплексному развитию территории жилой застройки, находится в общей собственности, договор мены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долях, соответствующих долям в праве собственности на жилое помещение в многоквартирном доме, включенном в границы подлежащей комплексному развитию территории </w:t>
      </w:r>
      <w:r>
        <w:lastRenderedPageBreak/>
        <w:t>жилой застройки (в случае если такое жилое помещение находилось в общей долевой собственности).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8. Размер доплаты по договору мены устанавливается как разница между стоимостью приобретаемого с доплатой жилого помещения и размером возмещения за изымаемое у собственника жилое помещение.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9. Доплата по договору мены производится собственником за счет собственных и/или заемных средств,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 в установленном порядке.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10. Порядок и сроки расчетов, передачи приобретаемого жилого помещения собственнику, условия приобретения обязательства сторон устанавливаются договором мены в соответствии с действующим законодательством.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  <w:outlineLvl w:val="0"/>
      </w:pPr>
      <w:r>
        <w:t>Приложение N 7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</w:pPr>
      <w:r>
        <w:t>Утвержден</w:t>
      </w:r>
    </w:p>
    <w:p w:rsidR="00B749FF" w:rsidRDefault="00B749FF">
      <w:pPr>
        <w:pStyle w:val="ConsPlusNormal"/>
        <w:jc w:val="right"/>
      </w:pPr>
      <w:r>
        <w:t>постановлением Правительства</w:t>
      </w:r>
    </w:p>
    <w:p w:rsidR="00B749FF" w:rsidRDefault="00B749FF">
      <w:pPr>
        <w:pStyle w:val="ConsPlusNormal"/>
        <w:jc w:val="right"/>
      </w:pPr>
      <w:r>
        <w:t>Республики Бурятия</w:t>
      </w:r>
    </w:p>
    <w:p w:rsidR="00B749FF" w:rsidRDefault="00B749FF">
      <w:pPr>
        <w:pStyle w:val="ConsPlusNormal"/>
        <w:jc w:val="right"/>
      </w:pPr>
      <w:r>
        <w:t>от 26.08.2021 N 482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Title"/>
        <w:jc w:val="center"/>
      </w:pPr>
      <w:bookmarkStart w:id="16" w:name="P262"/>
      <w:bookmarkEnd w:id="16"/>
      <w:r>
        <w:t>ПОРЯДОК</w:t>
      </w:r>
    </w:p>
    <w:p w:rsidR="00B749FF" w:rsidRDefault="00B749FF">
      <w:pPr>
        <w:pStyle w:val="ConsPlusTitle"/>
        <w:jc w:val="center"/>
      </w:pPr>
      <w:r>
        <w:t>ПРИНЯТИЯ И РЕАЛИЗАЦИИ РЕШЕНИЯ О КОМПЛЕКСНОМ РАЗВИТИИ НЕЖИЛОЙ</w:t>
      </w:r>
    </w:p>
    <w:p w:rsidR="00B749FF" w:rsidRDefault="00B749FF">
      <w:pPr>
        <w:pStyle w:val="ConsPlusTitle"/>
        <w:jc w:val="center"/>
      </w:pPr>
      <w:r>
        <w:t>ЗАСТРОЙКИ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ind w:firstLine="540"/>
        <w:jc w:val="both"/>
      </w:pPr>
      <w:r>
        <w:t>1. Настоящий Порядок устанавливает процедуру принятия и реализации решения о комплексном развитии территории нежилой застройки, принятого Правительством Республики Бурятия, главой местной администрации муниципального образования в Республике Бурятия или лицом, его замещающим.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28" w:history="1">
        <w:r>
          <w:rPr>
            <w:color w:val="0000FF"/>
          </w:rPr>
          <w:t>частью 7 статьи 66</w:t>
        </w:r>
      </w:hyperlink>
      <w:r>
        <w:t xml:space="preserve"> Градостроительного кодекса Российской Федерации (далее - Кодекс) процедура принятия и реализации решения о комплексном развитии территории нежилой застройки состоит из следующих этапов: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1) подготовка проекта решения о комплексном развитии территории нежилой застройки и его согласование в случаях, установленных Кодексом;</w:t>
      </w:r>
    </w:p>
    <w:p w:rsidR="00B749FF" w:rsidRDefault="00B749FF">
      <w:pPr>
        <w:pStyle w:val="ConsPlusNormal"/>
        <w:spacing w:before="220"/>
        <w:ind w:firstLine="540"/>
        <w:jc w:val="both"/>
      </w:pPr>
      <w:bookmarkStart w:id="17" w:name="P269"/>
      <w:bookmarkEnd w:id="17"/>
      <w:r>
        <w:t>2) опубликование проекта решения о комплексном развитии территории нежилой застройки в порядке, установленном для официального опубликования правовых актов, иной официальной информации,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имущества, расположенных в границах такой территории;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3) принятие решения о комплексном развитии территории нежилой застройки и его опубликование в порядке, установленном для официального опубликования правовых актов, иной официальной информации;</w:t>
      </w:r>
    </w:p>
    <w:p w:rsidR="00B749FF" w:rsidRDefault="00B749FF">
      <w:pPr>
        <w:pStyle w:val="ConsPlusNormal"/>
        <w:spacing w:before="220"/>
        <w:ind w:firstLine="540"/>
        <w:jc w:val="both"/>
      </w:pPr>
      <w:bookmarkStart w:id="18" w:name="P271"/>
      <w:bookmarkEnd w:id="18"/>
      <w:r>
        <w:t xml:space="preserve">4) заключение договора о комплексном развитии территории нежилой застройки с </w:t>
      </w:r>
      <w:r>
        <w:lastRenderedPageBreak/>
        <w:t xml:space="preserve">правообладателями, выразившими в письменной форме согласие на его заключение, при условии, что такое согласие было получено от всех правообладателей объектов недвижимого имущества, расположенных в границах территории, в отношении которой подготовлен проект решения о комплексном развитии нежилой территории, и представлено в орган, направивший предложение о заключении указанного договора, не позднее сорока пяти дней со дня получения правообладателем этого предложения. Обязательным приложением к такому согласию должно являться соглашение, заключенное между правообладателями в соответствии с </w:t>
      </w:r>
      <w:hyperlink r:id="rId29" w:history="1">
        <w:r>
          <w:rPr>
            <w:color w:val="0000FF"/>
          </w:rPr>
          <w:t>частями 6</w:t>
        </w:r>
      </w:hyperlink>
      <w:r>
        <w:t xml:space="preserve"> и </w:t>
      </w:r>
      <w:hyperlink r:id="rId30" w:history="1">
        <w:r>
          <w:rPr>
            <w:color w:val="0000FF"/>
          </w:rPr>
          <w:t>7 статьи 70</w:t>
        </w:r>
      </w:hyperlink>
      <w:r>
        <w:t xml:space="preserve"> Кодекса (далее - соглашение);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5) проведение торгов в целях заключения договора о комплексном развитии территории нежилой застройки (за исключением случаев самостоятельной реализации Правительством Республики Бурятия или муниципальным образованием в Республике Бурятия решения о комплексном развитии территории нежилой застройки, реализации такого решения юридическим лицом, созданным Правительством Республики Бурятия и обеспечивающим реализацию принятого Правительством Республики Бурятия решения о комплексном развитии территории, а также заключения договора о комплексном развитии территории нежилой застройки с правообладателями в случае, предусмотренном </w:t>
      </w:r>
      <w:hyperlink w:anchor="P271" w:history="1">
        <w:r>
          <w:rPr>
            <w:color w:val="0000FF"/>
          </w:rPr>
          <w:t>подпунктом 4 пункта 2</w:t>
        </w:r>
      </w:hyperlink>
      <w:r>
        <w:t xml:space="preserve"> настоящего Порядка);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6) заключение договора о комплексном развитии территории нежилой застройки (за исключением случаев самостоятельной реализации Правительством Республики Бурятия или муниципальным образованием в Республике Бурятия решения о комплексном развитии территории жилой застройки или реализации такого решения юридическим лицом, созданным Правительством Республики Бурятия и обеспечивающим реализацию принятого Правительством Республики Бурятия решения о комплексном развитии территории);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7) подготовка и утверждение документации по планировке территории, а также при необходимости внесение изменений в генеральный план поселения, генеральный план городского округа, правила землепользования и застройки;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8) выполнение мероприятий, связанных с архитектурно-строительным проектированием, со строительством, сносом объектов капитального строительства, в целях реализации утвержденной документации по планировке территории, а также иных необходимых мероприятий в соответствии с этапами реализации решения о комплексном развитии территории нежилой застройки, в том числе по предоставлению необходимых для этих целей земельных участков.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3. В течение пяти дней со дня опубликования решения о комплексном развитии территории нежилой застройки (далее - решение) Правительство Республики Бурятия или муниципальное образование в Республике Бурятия подготавливает проект договора о комплексном развитии территории нежилой застройки (далее - проект договора) для направления его всем правообладателям объектов недвижимого имущества, расположенных в границах такой территории.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4. Предложения о заключении договора о комплексном развитии территории нежилой застройки с приложением проекта договора в соответствии с </w:t>
      </w:r>
      <w:hyperlink w:anchor="P269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 направляются правообладателям объектов недвижимого имущества, расположенных в границах такой территории, муниципальным образованием в Республике Бурятия, в границах которого планируется комплексное развитие территории нежилой застройки.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5. Муниципальное образование в Республике Бурятия в течение 14 календарных дней со дня подготовки проекта договора, а в случае принятия решения Правительством Республики Бурятия со дня поступления проекта договора от Правительства Республики Бурятия в муниципальное образование Республики Бурятия: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1) обеспечивает выявление всех правообладателей объектов недвижимого имущества, расположенных в границах территории, в отношении которой принято решение;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lastRenderedPageBreak/>
        <w:t>2) направляет правообладателем предложения о заключении договора о комплексном развитии территории нежилой застройки с приложением проекта договора.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6. Общий срок согласования проекта решения о комплексном развитии нежилой застройки с правообладателями - 45 календарных дней.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7. В течение 5 дней со дня получения всеми правообладателями предложений, указанных в подпункте 2 пункта 5 настоящего Порядка, муниципальное образование Республики Бурятия: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1) в случае принятия решения муниципальное образование обеспечивает заключение договора о комплексном развитии территории нежилой застройки с правообладателями, выразившими в письменной форме согласие на его заключение, при условии, что такое согласие было получено от всех правообладателей объектов недвижимого имущества, расположенных в границах территории, в отношении которой подготовлен проект решения, с приложением соглашения, без торгов, в порядке, установленном Правительством Республики Бурятия;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2) в случае принятия решения Правительством Республики Бурятия направляет в Правительство Республики Бурятия согласие всех правообладателей объектов недвижимого имущества, расположенных в границах территории, в отношении которой подготовлен проект решения, с приложением соглашения либо направляет информацию об отсутствии такого согласия и отказе в заключении соглашения.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 xml:space="preserve">8. Непоступление в адрес муниципального образования в Республике Бурятия в срок, предусмотренный </w:t>
      </w:r>
      <w:hyperlink r:id="rId31" w:history="1">
        <w:r>
          <w:rPr>
            <w:color w:val="0000FF"/>
          </w:rPr>
          <w:t>пунктом 4 части 7 статьи 66</w:t>
        </w:r>
      </w:hyperlink>
      <w:r>
        <w:t xml:space="preserve"> Кодекса, согласия всех правообладателей объектов недвижимого имущества, расположенных в границах территории, в отношении которой подготовлен проект решения, и соглашения является основанием для проведения процедуры торгов в целях заключения договора о комплексном развитии территории нежилой застройки Правительством Республики Бурятия, главой местной администрации муниципального образования в Республике Бурятия или лицом, его замещающим.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9. В целях комплексного развития территории нежилой застройки не могут быть изъяты для государственных или муниципальных нужд следующие объекты недвижимого имущества: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1) земельные участки, являющиеся ограниченными в обороте или изъятыми из оборота;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2) земельные участки, на которых расположены объекты коммунальной, социальной или транспортной инфраструктур, находящиеся в государственной или муниципальной собственности, снос или реконструкция которых с учетом мероприятий, предусмотренных проектом решения, приведет к снижению фактических показателей обеспеченности территории объектами коммунальной, социальной, транспортной инфраструктур и (или) фактических показателей территориальной доступности указанных объектов для населения;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3) земельные участки, предназначенные для реализации полномочий органов государственной власти Республики Бурятия, установленных нормативными правовыми актами Российской Федерации, Республики Бурятия.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  <w:outlineLvl w:val="0"/>
      </w:pPr>
      <w:r>
        <w:t>Приложение N 8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right"/>
      </w:pPr>
      <w:r>
        <w:t>Утвержден</w:t>
      </w:r>
    </w:p>
    <w:p w:rsidR="00B749FF" w:rsidRDefault="00B749FF">
      <w:pPr>
        <w:pStyle w:val="ConsPlusNormal"/>
        <w:jc w:val="right"/>
      </w:pPr>
      <w:r>
        <w:t>постановлением Правительства</w:t>
      </w:r>
    </w:p>
    <w:p w:rsidR="00B749FF" w:rsidRDefault="00B749FF">
      <w:pPr>
        <w:pStyle w:val="ConsPlusNormal"/>
        <w:jc w:val="right"/>
      </w:pPr>
      <w:r>
        <w:t>Республики Бурятия</w:t>
      </w:r>
    </w:p>
    <w:p w:rsidR="00B749FF" w:rsidRDefault="00B749FF">
      <w:pPr>
        <w:pStyle w:val="ConsPlusNormal"/>
        <w:jc w:val="right"/>
      </w:pPr>
      <w:r>
        <w:lastRenderedPageBreak/>
        <w:t>от 26.08.2021 N 482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Title"/>
        <w:jc w:val="center"/>
      </w:pPr>
      <w:bookmarkStart w:id="19" w:name="P302"/>
      <w:bookmarkEnd w:id="19"/>
      <w:r>
        <w:t>ПЕРЕЧЕНЬ</w:t>
      </w:r>
    </w:p>
    <w:p w:rsidR="00B749FF" w:rsidRDefault="00B749FF">
      <w:pPr>
        <w:pStyle w:val="ConsPlusTitle"/>
        <w:jc w:val="center"/>
      </w:pPr>
      <w:r>
        <w:t>ПРЕДЕЛЬНЫХ ПАРАМЕТРОВ РАЗРЕШЕННОГО СТРОИТЕЛЬСТВА,</w:t>
      </w:r>
    </w:p>
    <w:p w:rsidR="00B749FF" w:rsidRDefault="00B749FF">
      <w:pPr>
        <w:pStyle w:val="ConsPlusTitle"/>
        <w:jc w:val="center"/>
      </w:pPr>
      <w:r>
        <w:t>РЕКОНСТРУКЦИИ ОБЪЕКТОВ КАПИТАЛЬНОГО СТРОИТЕЛЬСТВА,</w:t>
      </w:r>
    </w:p>
    <w:p w:rsidR="00B749FF" w:rsidRDefault="00B749FF">
      <w:pPr>
        <w:pStyle w:val="ConsPlusTitle"/>
        <w:jc w:val="center"/>
      </w:pPr>
      <w:r>
        <w:t>УСТАНАВЛИВАЕМЫХ В РЕШЕНИИ О КОМПЛЕКСНОМ РАЗВИТИИ ТЕРРИТОРИИ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ind w:firstLine="540"/>
        <w:jc w:val="both"/>
      </w:pPr>
      <w:r>
        <w:t>1. Предельное количество этажей и предельная высота зданий, строений, сооружений, планируемых к строительству в рамках комплексного развития территорий.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2.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3. Минимальный процент озеленения в границах земельного участка.</w:t>
      </w:r>
    </w:p>
    <w:p w:rsidR="00B749FF" w:rsidRDefault="00B749FF">
      <w:pPr>
        <w:pStyle w:val="ConsPlusNormal"/>
        <w:spacing w:before="220"/>
        <w:ind w:firstLine="540"/>
        <w:jc w:val="both"/>
      </w:pPr>
      <w:r>
        <w:t>4. Минимальные отступы от границ земельного участка в целях определения места допустимого размещения объекта в соответствии с градостроительным регламентом территориальной зоны.</w:t>
      </w: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jc w:val="both"/>
      </w:pPr>
    </w:p>
    <w:p w:rsidR="00B749FF" w:rsidRDefault="00B74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FE0" w:rsidRDefault="00BB1FE0">
      <w:bookmarkStart w:id="20" w:name="_GoBack"/>
      <w:bookmarkEnd w:id="20"/>
    </w:p>
    <w:sectPr w:rsidR="00BB1FE0" w:rsidSect="008F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FF"/>
    <w:rsid w:val="00B749FF"/>
    <w:rsid w:val="00B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8D53-8B34-40A4-8C5C-E8918906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110F318354F3F409560AD2865CCBFFB07A9E63B8C119B8B6981AB6617A26CC480C3E69EE49BC7D6F641A5FFEF5C05B0FF27168077BX5YBJ" TargetMode="External"/><Relationship Id="rId18" Type="http://schemas.openxmlformats.org/officeDocument/2006/relationships/hyperlink" Target="consultantplus://offline/ref=1B110F318354F3F409560AD2865CCBFFB07A9E63B8C119B8B6981AB6617A26CC480C3E69E941BD7D6F641A5FFEF5C05B0FF27168077BX5YBJ" TargetMode="External"/><Relationship Id="rId26" Type="http://schemas.openxmlformats.org/officeDocument/2006/relationships/hyperlink" Target="consultantplus://offline/ref=1B110F318354F3F409560AD2865CCBFFB0749D67BBC019B8B6981AB6617A26CC480C3E63E840B7226A710B07F3F7DC440FED6D6A05X7Y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110F318354F3F409560AD2865CCBFFB07A9E63B8C119B8B6981AB6617A26CC480C3E69E942BB7D6F641A5FFEF5C05B0FF27168077BX5YBJ" TargetMode="External"/><Relationship Id="rId7" Type="http://schemas.openxmlformats.org/officeDocument/2006/relationships/hyperlink" Target="consultantplus://offline/ref=1B110F318354F3F409560AD2865CCBFFB0749C65BBC119B8B6981AB6617A26CC5A0C6667ED43A2773A2B5C0AF1XFY4J" TargetMode="External"/><Relationship Id="rId12" Type="http://schemas.openxmlformats.org/officeDocument/2006/relationships/hyperlink" Target="consultantplus://offline/ref=1B110F318354F3F409560AD2865CCBFFB07A9E63B8C119B8B6981AB6617A26CC480C3E69EE49BC7D6F641A5FFEF5C05B0FF27168077BX5YBJ" TargetMode="External"/><Relationship Id="rId17" Type="http://schemas.openxmlformats.org/officeDocument/2006/relationships/hyperlink" Target="consultantplus://offline/ref=1B110F318354F3F409560AD2865CCBFFB07A9E63B8C119B8B6981AB6617A26CC480C3E69E943BF7D6F641A5FFEF5C05B0FF27168077BX5YBJ" TargetMode="External"/><Relationship Id="rId25" Type="http://schemas.openxmlformats.org/officeDocument/2006/relationships/hyperlink" Target="consultantplus://offline/ref=1B110F318354F3F409560AD2865CCBFFB0749D67BBC019B8B6981AB6617A26CC480C3E63E548B7226A710B07F3F7DC440FED6D6A05X7Y8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110F318354F3F409560AD2865CCBFFB0749D67BBC019B8B6981AB6617A26CC480C3E6BED40B8713E3E0A5BB7A0CF450CED6E6B197B5A63X0Y0J" TargetMode="External"/><Relationship Id="rId20" Type="http://schemas.openxmlformats.org/officeDocument/2006/relationships/hyperlink" Target="consultantplus://offline/ref=1B110F318354F3F409560AD2865CCBFFB07A9E63B8C119B8B6981AB6617A26CC480C3E69E942B97D6F641A5FFEF5C05B0FF27168077BX5YBJ" TargetMode="External"/><Relationship Id="rId29" Type="http://schemas.openxmlformats.org/officeDocument/2006/relationships/hyperlink" Target="consultantplus://offline/ref=1B110F318354F3F409560AD2865CCBFFB07A9E63B8C119B8B6981AB6617A26CC480C3E69E843BB7D6F641A5FFEF5C05B0FF27168077BX5Y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110F318354F3F409560AD2865CCBFFB0749D67BBC019B8B6981AB6617A26CC5A0C6667ED43A2773A2B5C0AF1XFY4J" TargetMode="External"/><Relationship Id="rId11" Type="http://schemas.openxmlformats.org/officeDocument/2006/relationships/hyperlink" Target="consultantplus://offline/ref=1B110F318354F3F409560AD2865CCBFFB07A9E63B8C119B8B6981AB6617A26CC480C3E69EE46B87D6F641A5FFEF5C05B0FF27168077BX5YBJ" TargetMode="External"/><Relationship Id="rId24" Type="http://schemas.openxmlformats.org/officeDocument/2006/relationships/hyperlink" Target="consultantplus://offline/ref=1B110F318354F3F409560AD2865CCBFFB07A9E63B8C119B8B6981AB6617A26CC5A0C6667ED43A2773A2B5C0AF1XFY4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B110F318354F3F409560AD2865CCBFFB07A9E63B8C119B8B6981AB6617A26CC5A0C6667ED43A2773A2B5C0AF1XFY4J" TargetMode="External"/><Relationship Id="rId15" Type="http://schemas.openxmlformats.org/officeDocument/2006/relationships/hyperlink" Target="consultantplus://offline/ref=1B110F318354F3F409560AD2865CCBFFB0749D67BBC019B8B6981AB6617A26CC480C3E63E547B7226A710B07F3F7DC440FED6D6A05X7Y8J" TargetMode="External"/><Relationship Id="rId23" Type="http://schemas.openxmlformats.org/officeDocument/2006/relationships/hyperlink" Target="consultantplus://offline/ref=1B110F318354F3F409560AD2865CCBFFB07A9E63B8C119B8B6981AB6617A26CC480C3E69EE46B47D6F641A5FFEF5C05B0FF27168077BX5YBJ" TargetMode="External"/><Relationship Id="rId28" Type="http://schemas.openxmlformats.org/officeDocument/2006/relationships/hyperlink" Target="consultantplus://offline/ref=1B110F318354F3F409560AD2865CCBFFB07A9E63B8C119B8B6981AB6617A26CC480C3E69E942BF7D6F641A5FFEF5C05B0FF27168077BX5YBJ" TargetMode="External"/><Relationship Id="rId10" Type="http://schemas.openxmlformats.org/officeDocument/2006/relationships/hyperlink" Target="consultantplus://offline/ref=1B110F318354F3F409560AD2865CCBFFB07A9E63B8C119B8B6981AB6617A26CC480C3E69E943BA7D6F641A5FFEF5C05B0FF27168077BX5YBJ" TargetMode="External"/><Relationship Id="rId19" Type="http://schemas.openxmlformats.org/officeDocument/2006/relationships/hyperlink" Target="consultantplus://offline/ref=1B110F318354F3F409560AD2865CCBFFB07A9E63B8C119B8B6981AB6617A26CC480C3E69EE49BA7D6F641A5FFEF5C05B0FF27168077BX5YBJ" TargetMode="External"/><Relationship Id="rId31" Type="http://schemas.openxmlformats.org/officeDocument/2006/relationships/hyperlink" Target="consultantplus://offline/ref=1B110F318354F3F409560AD2865CCBFFB07A9E63B8C119B8B6981AB6617A26CC480C3E69E942BB7D6F641A5FFEF5C05B0FF27168077BX5Y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110F318354F3F409560AD2865CCBFFB07A9E63B8C119B8B6981AB6617A26CC480C3E69E940B57D6F641A5FFEF5C05B0FF27168077BX5YBJ" TargetMode="External"/><Relationship Id="rId14" Type="http://schemas.openxmlformats.org/officeDocument/2006/relationships/hyperlink" Target="consultantplus://offline/ref=1B110F318354F3F409560AD2865CCBFFB07A9E63B8C119B8B6981AB6617A26CC480C3E69E947BC7D6F641A5FFEF5C05B0FF27168077BX5YBJ" TargetMode="External"/><Relationship Id="rId22" Type="http://schemas.openxmlformats.org/officeDocument/2006/relationships/hyperlink" Target="consultantplus://offline/ref=1B110F318354F3F409560AD2865CCBFFB07A9E63B8C119B8B6981AB6617A26CC480C3E69E843BD7D6F641A5FFEF5C05B0FF27168077BX5YBJ" TargetMode="External"/><Relationship Id="rId27" Type="http://schemas.openxmlformats.org/officeDocument/2006/relationships/hyperlink" Target="consultantplus://offline/ref=1B110F318354F3F409560AD2865CCBFFB0749D67BBC019B8B6981AB6617A26CC480C3E63EB42B7226A710B07F3F7DC440FED6D6A05X7Y8J" TargetMode="External"/><Relationship Id="rId30" Type="http://schemas.openxmlformats.org/officeDocument/2006/relationships/hyperlink" Target="consultantplus://offline/ref=1B110F318354F3F409560AD2865CCBFFB07A9E63B8C119B8B6981AB6617A26CC480C3E69E842BF7D6F641A5FFEF5C05B0FF27168077BX5YBJ" TargetMode="External"/><Relationship Id="rId8" Type="http://schemas.openxmlformats.org/officeDocument/2006/relationships/hyperlink" Target="consultantplus://offline/ref=1B110F318354F3F4095614DF903096F7B678C06EBBC61AE8EAC741EB36732C9B0F43673BA914B176392B5F0BEDF7C247X0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8101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2021-11-02T09:24:00Z</dcterms:created>
  <dcterms:modified xsi:type="dcterms:W3CDTF">2021-11-02T09:24:00Z</dcterms:modified>
</cp:coreProperties>
</file>