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E8" w:rsidRDefault="00CF1D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1DE8" w:rsidRDefault="00CF1DE8">
      <w:pPr>
        <w:pStyle w:val="ConsPlusNormal"/>
        <w:jc w:val="both"/>
        <w:outlineLvl w:val="0"/>
      </w:pPr>
    </w:p>
    <w:p w:rsidR="00CF1DE8" w:rsidRDefault="00CF1DE8">
      <w:pPr>
        <w:pStyle w:val="ConsPlusTitle"/>
        <w:jc w:val="center"/>
        <w:outlineLvl w:val="0"/>
      </w:pPr>
      <w:r>
        <w:t>ПРАВИТЕЛЬСТВО САМАРСКОЙ ОБЛАСТИ</w:t>
      </w:r>
    </w:p>
    <w:p w:rsidR="00CF1DE8" w:rsidRDefault="00CF1DE8">
      <w:pPr>
        <w:pStyle w:val="ConsPlusTitle"/>
        <w:jc w:val="both"/>
      </w:pPr>
    </w:p>
    <w:p w:rsidR="00CF1DE8" w:rsidRDefault="00CF1DE8">
      <w:pPr>
        <w:pStyle w:val="ConsPlusTitle"/>
        <w:jc w:val="center"/>
      </w:pPr>
      <w:r>
        <w:t>ПОСТАНОВЛЕНИЕ</w:t>
      </w:r>
    </w:p>
    <w:p w:rsidR="00CF1DE8" w:rsidRDefault="00CF1DE8">
      <w:pPr>
        <w:pStyle w:val="ConsPlusTitle"/>
        <w:jc w:val="center"/>
      </w:pPr>
      <w:r>
        <w:t>от 20 июля 2021 г. N 489</w:t>
      </w:r>
    </w:p>
    <w:p w:rsidR="00CF1DE8" w:rsidRDefault="00CF1DE8">
      <w:pPr>
        <w:pStyle w:val="ConsPlusTitle"/>
        <w:jc w:val="both"/>
      </w:pPr>
    </w:p>
    <w:p w:rsidR="00CF1DE8" w:rsidRDefault="00CF1DE8">
      <w:pPr>
        <w:pStyle w:val="ConsPlusTitle"/>
        <w:jc w:val="center"/>
      </w:pPr>
      <w:r>
        <w:t>ОБ УТВЕРЖДЕНИИ ПОРЯДКА СОГЛАСОВАНИЯ ПРОЕКТА РЕШЕНИЯ</w:t>
      </w:r>
    </w:p>
    <w:p w:rsidR="00CF1DE8" w:rsidRDefault="00CF1DE8">
      <w:pPr>
        <w:pStyle w:val="ConsPlusTitle"/>
        <w:jc w:val="center"/>
      </w:pPr>
      <w:r>
        <w:t>О КОМПЛЕКСНОМ РАЗВИТИИ ТЕРРИТОРИИ ЖИЛОЙ ЗАСТРОЙКИ, ПРОЕКТА</w:t>
      </w:r>
    </w:p>
    <w:p w:rsidR="00CF1DE8" w:rsidRDefault="00CF1DE8">
      <w:pPr>
        <w:pStyle w:val="ConsPlusTitle"/>
        <w:jc w:val="center"/>
      </w:pPr>
      <w:r>
        <w:t>РЕШЕНИЯ О КОМПЛЕКСНОМ РАЗВИТИИ ТЕРРИТОРИИ НЕЖИЛОЙ ЗАСТРОЙКИ,</w:t>
      </w:r>
    </w:p>
    <w:p w:rsidR="00CF1DE8" w:rsidRDefault="00CF1DE8">
      <w:pPr>
        <w:pStyle w:val="ConsPlusTitle"/>
        <w:jc w:val="center"/>
      </w:pPr>
      <w:r>
        <w:t>ПОДГОТОВЛЕННЫХ ГЛАВОЙ МЕСТНОЙ АДМИНИСТРАЦИИ,</w:t>
      </w:r>
    </w:p>
    <w:p w:rsidR="00CF1DE8" w:rsidRDefault="00CF1DE8">
      <w:pPr>
        <w:pStyle w:val="ConsPlusTitle"/>
        <w:jc w:val="center"/>
      </w:pPr>
      <w:r>
        <w:t>С УПОЛНОМОЧЕННЫМ ОРГАНОМ ИСПОЛНИТЕЛЬНОЙ ВЛАСТИ САМАРСКОЙ</w:t>
      </w:r>
    </w:p>
    <w:p w:rsidR="00CF1DE8" w:rsidRDefault="00CF1DE8">
      <w:pPr>
        <w:pStyle w:val="ConsPlusTitle"/>
        <w:jc w:val="center"/>
      </w:pPr>
      <w:r>
        <w:t>ОБЛАСТИ</w:t>
      </w:r>
    </w:p>
    <w:p w:rsidR="00CF1DE8" w:rsidRDefault="00CF1DE8">
      <w:pPr>
        <w:pStyle w:val="ConsPlusNormal"/>
        <w:jc w:val="both"/>
      </w:pPr>
    </w:p>
    <w:p w:rsidR="00CF1DE8" w:rsidRDefault="00CF1DE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66</w:t>
        </w:r>
      </w:hyperlink>
      <w:r>
        <w:t xml:space="preserve"> Градостроительного кодекса Российской Федерации, </w:t>
      </w:r>
      <w:hyperlink r:id="rId6" w:history="1">
        <w:r>
          <w:rPr>
            <w:color w:val="0000FF"/>
          </w:rPr>
          <w:t>статьей 86</w:t>
        </w:r>
      </w:hyperlink>
      <w:r>
        <w:t xml:space="preserve"> Устава Самарской области Правительство Самарской области постановляет: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согласования проекта решения о комплексном развитии территории жилой застройки, проекта решения о комплексном развитии территории нежилой застройки, подготовленных главой местной администрации, с уполномоченным органом исполнительной власти Самарской области.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>2. Определить министерство строительства Самарской области органом исполнительной власти Самарской области, уполномоченным на согласование проекта решения о комплексном развитии территории жилой застройки, проекта решения о комплексном развитии территории нежилой застройки, подготовленных главой местной администрации.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министерство строительства Самарской области.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информации.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CF1DE8" w:rsidRDefault="00CF1DE8">
      <w:pPr>
        <w:pStyle w:val="ConsPlusNormal"/>
        <w:jc w:val="both"/>
      </w:pPr>
    </w:p>
    <w:p w:rsidR="00CF1DE8" w:rsidRDefault="00CF1DE8">
      <w:pPr>
        <w:pStyle w:val="ConsPlusNormal"/>
        <w:jc w:val="right"/>
      </w:pPr>
      <w:r>
        <w:t>Первый вице-губернатор - председатель</w:t>
      </w:r>
    </w:p>
    <w:p w:rsidR="00CF1DE8" w:rsidRDefault="00CF1DE8">
      <w:pPr>
        <w:pStyle w:val="ConsPlusNormal"/>
        <w:jc w:val="right"/>
      </w:pPr>
      <w:r>
        <w:t>Правительства Самарской области</w:t>
      </w:r>
    </w:p>
    <w:p w:rsidR="00CF1DE8" w:rsidRDefault="00CF1DE8">
      <w:pPr>
        <w:pStyle w:val="ConsPlusNormal"/>
        <w:jc w:val="right"/>
      </w:pPr>
      <w:r>
        <w:t>В.В.КУДРЯШОВ</w:t>
      </w:r>
    </w:p>
    <w:p w:rsidR="00CF1DE8" w:rsidRDefault="00CF1DE8">
      <w:pPr>
        <w:pStyle w:val="ConsPlusNormal"/>
        <w:jc w:val="both"/>
      </w:pPr>
    </w:p>
    <w:p w:rsidR="00CF1DE8" w:rsidRDefault="00CF1DE8">
      <w:pPr>
        <w:pStyle w:val="ConsPlusNormal"/>
        <w:jc w:val="both"/>
      </w:pPr>
    </w:p>
    <w:p w:rsidR="00CF1DE8" w:rsidRDefault="00CF1DE8">
      <w:pPr>
        <w:pStyle w:val="ConsPlusNormal"/>
        <w:jc w:val="both"/>
      </w:pPr>
    </w:p>
    <w:p w:rsidR="00CF1DE8" w:rsidRDefault="00CF1DE8">
      <w:pPr>
        <w:pStyle w:val="ConsPlusNormal"/>
        <w:jc w:val="both"/>
      </w:pPr>
    </w:p>
    <w:p w:rsidR="00CF1DE8" w:rsidRDefault="00CF1DE8">
      <w:pPr>
        <w:pStyle w:val="ConsPlusNormal"/>
        <w:jc w:val="both"/>
      </w:pPr>
    </w:p>
    <w:p w:rsidR="00CF1DE8" w:rsidRDefault="00CF1DE8">
      <w:pPr>
        <w:pStyle w:val="ConsPlusNormal"/>
        <w:jc w:val="right"/>
        <w:outlineLvl w:val="0"/>
      </w:pPr>
      <w:r>
        <w:t>Утвержден</w:t>
      </w:r>
    </w:p>
    <w:p w:rsidR="00CF1DE8" w:rsidRDefault="00CF1DE8">
      <w:pPr>
        <w:pStyle w:val="ConsPlusNormal"/>
        <w:jc w:val="right"/>
      </w:pPr>
      <w:r>
        <w:t>Постановлением</w:t>
      </w:r>
    </w:p>
    <w:p w:rsidR="00CF1DE8" w:rsidRDefault="00CF1DE8">
      <w:pPr>
        <w:pStyle w:val="ConsPlusNormal"/>
        <w:jc w:val="right"/>
      </w:pPr>
      <w:r>
        <w:t>Правительства Самарской области</w:t>
      </w:r>
    </w:p>
    <w:p w:rsidR="00CF1DE8" w:rsidRDefault="00CF1DE8">
      <w:pPr>
        <w:pStyle w:val="ConsPlusNormal"/>
        <w:jc w:val="right"/>
      </w:pPr>
      <w:r>
        <w:t>от 20 июля 2021 г. N 489</w:t>
      </w:r>
    </w:p>
    <w:p w:rsidR="00CF1DE8" w:rsidRDefault="00CF1DE8">
      <w:pPr>
        <w:pStyle w:val="ConsPlusNormal"/>
        <w:jc w:val="both"/>
      </w:pPr>
    </w:p>
    <w:p w:rsidR="00CF1DE8" w:rsidRDefault="00CF1DE8">
      <w:pPr>
        <w:pStyle w:val="ConsPlusTitle"/>
        <w:jc w:val="center"/>
      </w:pPr>
      <w:bookmarkStart w:id="0" w:name="P33"/>
      <w:bookmarkEnd w:id="0"/>
      <w:r>
        <w:t>ПОРЯДОК</w:t>
      </w:r>
    </w:p>
    <w:p w:rsidR="00CF1DE8" w:rsidRDefault="00CF1DE8">
      <w:pPr>
        <w:pStyle w:val="ConsPlusTitle"/>
        <w:jc w:val="center"/>
      </w:pPr>
      <w:r>
        <w:t>СОГЛАСОВАНИЯ ПРОЕКТА РЕШЕНИЯ О КОМПЛЕКСНОМ РАЗВИТИИ</w:t>
      </w:r>
    </w:p>
    <w:p w:rsidR="00CF1DE8" w:rsidRDefault="00CF1DE8">
      <w:pPr>
        <w:pStyle w:val="ConsPlusTitle"/>
        <w:jc w:val="center"/>
      </w:pPr>
      <w:r>
        <w:t>ТЕРРИТОРИИ ЖИЛОЙ ЗАСТРОЙКИ, ПРОЕКТА РЕШЕНИЯ О КОМПЛЕКСНОМ</w:t>
      </w:r>
    </w:p>
    <w:p w:rsidR="00CF1DE8" w:rsidRDefault="00CF1DE8">
      <w:pPr>
        <w:pStyle w:val="ConsPlusTitle"/>
        <w:jc w:val="center"/>
      </w:pPr>
      <w:r>
        <w:t>РАЗВИТИИ ТЕРРИТОРИИ НЕЖИЛОЙ ЗАСТРОЙКИ, ПОДГОТОВЛЕННЫХ ГЛАВОЙ</w:t>
      </w:r>
    </w:p>
    <w:p w:rsidR="00CF1DE8" w:rsidRDefault="00CF1DE8">
      <w:pPr>
        <w:pStyle w:val="ConsPlusTitle"/>
        <w:jc w:val="center"/>
      </w:pPr>
      <w:r>
        <w:t>МЕСТНОЙ АДМИНИСТРАЦИИ, С УПОЛНОМОЧЕННЫМ ОРГАНОМ</w:t>
      </w:r>
    </w:p>
    <w:p w:rsidR="00CF1DE8" w:rsidRDefault="00CF1DE8">
      <w:pPr>
        <w:pStyle w:val="ConsPlusTitle"/>
        <w:jc w:val="center"/>
      </w:pPr>
      <w:r>
        <w:t>ИСПОЛНИТЕЛЬНОЙ ВЛАСТИ САМАРСКОЙ ОБЛАСТИ</w:t>
      </w:r>
    </w:p>
    <w:p w:rsidR="00CF1DE8" w:rsidRDefault="00CF1DE8">
      <w:pPr>
        <w:pStyle w:val="ConsPlusNormal"/>
        <w:jc w:val="both"/>
      </w:pPr>
    </w:p>
    <w:p w:rsidR="00CF1DE8" w:rsidRDefault="00CF1DE8">
      <w:pPr>
        <w:pStyle w:val="ConsPlusNormal"/>
        <w:ind w:firstLine="540"/>
        <w:jc w:val="both"/>
      </w:pPr>
      <w:r>
        <w:lastRenderedPageBreak/>
        <w:t>1. Настоящий Порядок устанавливает правила согласования проекта решения о комплексном развитии территории жилой застройки, проекта решения о комплексном развитии территории нежилой застройки, подготовленных главой местной администрации (далее - глава администрации), с уполномоченным органом исполнительной власти Самарской области.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>2. Предметом согласования проекта решения о комплексном развитии территории жилой застройки, проекта решения о комплексном развитии территории нежилой застройки (далее - проект решения) являются границы территории, в отношении которой планируется принятие решения о ее комплексном развитии.</w:t>
      </w:r>
    </w:p>
    <w:p w:rsidR="00CF1DE8" w:rsidRDefault="00CF1DE8">
      <w:pPr>
        <w:pStyle w:val="ConsPlusNormal"/>
        <w:spacing w:before="220"/>
        <w:ind w:firstLine="540"/>
        <w:jc w:val="both"/>
      </w:pPr>
      <w:bookmarkStart w:id="1" w:name="P42"/>
      <w:bookmarkEnd w:id="1"/>
      <w:r>
        <w:t>3. В целях согласования проекта решения глава администрации направляет в министерство строительства Самарской области обращение о согласовании проекта решения (далее соответственно - министерство, обращение), к которому прилагаются следующие документы: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>проект решения, оформленный в соответствии с требованиями действующего законодательства;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>сведения о границах территории, в отношении которой подготовлен проект решения, содержащие графическое описание местоположения границ территории в виде схемы, на которой отражаются границы элементов планировочной структуры и существующие объекты недвижимого имущества, а также текстовое описание местоположения границ территории;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>пояснительная записка к проекту решения;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>копия документа о согласовании с уполномоченными федеральными органами исполнительной власти, органами исполнительной власти Самарской области (представляется в случае включения в границы территории, в отношении которой подготовлен проект решения, земельных участков и (или) расположенных на них объектов недвижимого имущества, находящихся в собственности Российской Федерации, Самарской области).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 xml:space="preserve">4. Срок согласования проекта решения министерством не может превышать 30 дней со дня поступления в министерство обращения и документов, указанных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>Датой поступления обращения является дата его регистрации в министерстве как входящего документа. Регистрация обращения осуществляется в день его поступления в министерство, а в случае поступления обращения в министерство в выходной или нерабочий праздничный день его регистрация осуществляется в первый рабочий день, следующий за выходным или нерабочим праздничным днем.</w:t>
      </w:r>
    </w:p>
    <w:p w:rsidR="00CF1DE8" w:rsidRDefault="00CF1DE8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5. Министерство в срок, не превышающий 5 дней с даты поступления обращения, проверяет обращение и прилагаемые к нему документы на соответствие требованиям, указанным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 xml:space="preserve">6. В случае несоответствия обращения и прилагаемых к нему документов установленным требованиям обращение возвращается главе администрации с указанием причин возврата в срок, предусмотренный </w:t>
      </w:r>
      <w:hyperlink w:anchor="P49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>Глава администрации вправе после устранения причин, послуживших основанием для возврата обращения, повторно направить его в министерство.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 xml:space="preserve">7. В случае соответствия обращения требованиям, предусмотренным </w:t>
      </w:r>
      <w:hyperlink w:anchor="P42" w:history="1">
        <w:r>
          <w:rPr>
            <w:color w:val="0000FF"/>
          </w:rPr>
          <w:t>пунктом 3</w:t>
        </w:r>
      </w:hyperlink>
      <w:r>
        <w:t xml:space="preserve"> настоящего Порядка, министерство обеспечивает направление запроса о возможности согласования проекта (далее - запрос) в электронном виде с использованием системы электронного документооборота (системы автоматизированной обработки документов), применяемой в органах исполнительной власти Самарской области, в отраслевые органы исполнительной власти Самарской области, указанные в </w:t>
      </w:r>
      <w:hyperlink w:anchor="P53" w:history="1">
        <w:r>
          <w:rPr>
            <w:color w:val="0000FF"/>
          </w:rPr>
          <w:t>пункте 8</w:t>
        </w:r>
      </w:hyperlink>
      <w:r>
        <w:t xml:space="preserve"> настоящего Порядка (далее - отраслевые органы). К запросу прилагаются </w:t>
      </w:r>
      <w:r>
        <w:lastRenderedPageBreak/>
        <w:t>копии документов, поступивших в министерство с обращением.</w:t>
      </w:r>
    </w:p>
    <w:p w:rsidR="00CF1DE8" w:rsidRDefault="00CF1DE8">
      <w:pPr>
        <w:pStyle w:val="ConsPlusNormal"/>
        <w:spacing w:before="220"/>
        <w:ind w:firstLine="540"/>
        <w:jc w:val="both"/>
      </w:pPr>
      <w:bookmarkStart w:id="3" w:name="P53"/>
      <w:bookmarkEnd w:id="3"/>
      <w:r>
        <w:t>8. Рассмотрение запроса и согласование проекта решения отраслевыми органами осуществляются в соответствии с их компетенцией: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>министерством имущественных отношений Самарской области в части возможности нахождения в границах предусмотренной проектом решения территории объектов недвижимого имущества, в том числе земельных участков, находящихся в собственности Самарской области;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>министерством энергетики и жилищно-коммунального хозяйства Самарской области, министерством транспорта и автомобильных дорог Самарской области, министерством образования и науки Самарской области, министерством спорта Самарской области, министерством здравоохранения Самарской области в части наличия или планируемого размещения в границах предусмотренной проектом решения территории объектов инженерной и транспортной инфраструктур регионального значения, а также объектов образования, спорта и здравоохранения регионального значения;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>управлением государственной охраны объектов культурного наследия Самарской области в части наличия в границах предусмотренной проектом решения территории объектов культурного наследия, подлежащих сохранению в соответствии с законодательством Российской Федерации об объектах культурного наследия;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>государственной жилищной инспекцией Самарской области в части включения в границы территории, предусмотренной проектом решения, многоквартирных домов, в том числе подлежащих сносу или реконструкции.</w:t>
      </w:r>
    </w:p>
    <w:p w:rsidR="00CF1DE8" w:rsidRDefault="00CF1DE8">
      <w:pPr>
        <w:pStyle w:val="ConsPlusNormal"/>
        <w:spacing w:before="220"/>
        <w:ind w:firstLine="540"/>
        <w:jc w:val="both"/>
      </w:pPr>
      <w:bookmarkStart w:id="4" w:name="P58"/>
      <w:bookmarkEnd w:id="4"/>
      <w:r>
        <w:t>9. Срок рассмотрения запроса отраслевыми органами не может превышать 10 дней со дня его направления министерством.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>10. По итогам рассмотрения запроса отраслевыми органами в адрес министерства направляется заключение о возможности либо невозможности согласования проекта решения (далее - заключение отраслевого органа).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>Заключение отраслевого органа о невозможности согласования проекта решения должно быть мотивированным и содержать указание на причины, препятствующие согласованию проекта решения.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 xml:space="preserve">При непоступлении в министерство в установленный </w:t>
      </w:r>
      <w:hyperlink w:anchor="P58" w:history="1">
        <w:r>
          <w:rPr>
            <w:color w:val="0000FF"/>
          </w:rPr>
          <w:t>пунктом 9</w:t>
        </w:r>
      </w:hyperlink>
      <w:r>
        <w:t xml:space="preserve"> настоящего Порядка срок заключения отраслевого органа проект решения считается согласованным данным отраслевым органом.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 xml:space="preserve">11. В срок, установленный </w:t>
      </w:r>
      <w:hyperlink w:anchor="P58" w:history="1">
        <w:r>
          <w:rPr>
            <w:color w:val="0000FF"/>
          </w:rPr>
          <w:t>пунктом 9</w:t>
        </w:r>
      </w:hyperlink>
      <w:r>
        <w:t xml:space="preserve"> настоящего Порядка, министерство осуществляет проверку проекта решения на соответствие документам территориального планирования Самарской области, устанавливает наличие либо отсутствие совпадения границ территории, в отношении которой подготовлен проект решения, полностью либо частично с границами территории, в отношении которой утверждена документация по планировке территории в целях размещения объектов регионального значения (за исключением документации по планировке территории в целях размещения автомобильных дорог регионального или межмуниципального значения в Самарской области), а также принятых в установленном порядке решений о подготовке такой документации.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 xml:space="preserve">12. Министерство в срок, не превышающий 10 дней со дня истечения срока, установленного </w:t>
      </w:r>
      <w:hyperlink w:anchor="P58" w:history="1">
        <w:r>
          <w:rPr>
            <w:color w:val="0000FF"/>
          </w:rPr>
          <w:t>пунктом 9</w:t>
        </w:r>
      </w:hyperlink>
      <w:r>
        <w:t xml:space="preserve"> настоящего Порядка, с учетом заключений отраслевых органов принимает решение о согласовании проекта решения либо об отказе в его согласовании. Указанное решение оформляется письмом министерства, которое направляется главе администрации в срок не позднее 30 дней с даты поступления обращения в министерство.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lastRenderedPageBreak/>
        <w:t>13. Министерство отказывает в согласовании проекта решения в следующих случаях: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>1) имеется пересечение границ территории, в отношении которой подготовлен проект решения, с границами территорий, в отношении которых принято решение о комплексном развитии Правительством Российской Федерации либо Правительством Самарской области;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>2) в границах территории, в отношении которой подготовлен проект решения, документами территориального планирования Самарской области предусмотрено размещение объектов регионального значения;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>3) границы территории, в отношении которой подготовлен проект решения, совпадают полностью либо частично с границами территории, в отношении которой утверждена документация по планировке территории в целях размещения объектов регионального значения либо в установленном порядке принято решение о подготовке такой документации;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>4) земельные участки, включенные в границы территории, подлежащей комплексному развитию, зарезервированы для государственных нужд Самарской области;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>5) в отношении земельных участков, включенных в границы территории, в отношении которой подготовлен проект решения, в орган исполнительной власти Самарской области поступило заявление о предварительном согласовании предоставления земельного участка либо принято решение о предварительном согласовании предоставления земельного участка, срок действия которого не истек;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>6) в границы территории, в отношении которой подготовлен проект решения, без согласования с уполномоченными федеральными органами исполнительной власти, органами исполнительной власти Самарской области включены земельные участки и (или) расположенные на них объекты недвижимого имущества, находящиеся в собственности Российской Федерации, Самарской области;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>7) территория, подлежащая комплексному развитию, расположена в границах двух и более муниципальных образований Самарской области;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 xml:space="preserve">8) границы территории, в отношении которой подготовлен проект решения, определены с нарушением требований к определению границ территории, подлежащей комплексному развитию, установленному в соответствии с </w:t>
      </w:r>
      <w:hyperlink r:id="rId7" w:history="1">
        <w:r>
          <w:rPr>
            <w:color w:val="0000FF"/>
          </w:rPr>
          <w:t>пунктом 2 части 5 статьи 66</w:t>
        </w:r>
      </w:hyperlink>
      <w:r>
        <w:t xml:space="preserve"> Градостроительного кодекса Российской Федерации.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>14. Глава администрации вправе повторно направить проект решения в министерство после устранения оснований отказа в его согласовании.</w:t>
      </w:r>
    </w:p>
    <w:p w:rsidR="00CF1DE8" w:rsidRDefault="00CF1DE8">
      <w:pPr>
        <w:pStyle w:val="ConsPlusNormal"/>
        <w:spacing w:before="220"/>
        <w:ind w:firstLine="540"/>
        <w:jc w:val="both"/>
      </w:pPr>
      <w:r>
        <w:t>Повторное согласование проекта решения осуществляется в соответствии с положениями настоящего Порядка.</w:t>
      </w:r>
    </w:p>
    <w:p w:rsidR="00CF1DE8" w:rsidRDefault="00CF1DE8">
      <w:pPr>
        <w:pStyle w:val="ConsPlusNormal"/>
        <w:jc w:val="both"/>
      </w:pPr>
    </w:p>
    <w:p w:rsidR="00CF1DE8" w:rsidRDefault="00CF1DE8">
      <w:pPr>
        <w:pStyle w:val="ConsPlusNormal"/>
        <w:jc w:val="both"/>
      </w:pPr>
    </w:p>
    <w:p w:rsidR="00CF1DE8" w:rsidRDefault="00CF1D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E03" w:rsidRDefault="00EB1E03">
      <w:bookmarkStart w:id="5" w:name="_GoBack"/>
      <w:bookmarkEnd w:id="5"/>
    </w:p>
    <w:sectPr w:rsidR="00EB1E03" w:rsidSect="0088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E8"/>
    <w:rsid w:val="00CF1DE8"/>
    <w:rsid w:val="00E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20C7A-7967-4460-BE8B-0A45B990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1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1D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1B4D40DE882E9265830FFCB75B3A103662DAB8FA71A9FB6BCF7DFC1616397D3CE7948FC94FF20159FB2943FD7E95371AC5A011058DhCO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B4D40DE882E92658311F1A137661833618DB1F276A7A9379A7BAB49463F287CA792D88E09FE0B0DAA6E16F174C5785E99B3120191C50A3403F643hCO3L" TargetMode="External"/><Relationship Id="rId5" Type="http://schemas.openxmlformats.org/officeDocument/2006/relationships/hyperlink" Target="consultantplus://offline/ref=131B4D40DE882E9265830FFCB75B3A103662DAB8FA71A9FB6BCF7DFC1616397D3CE7948FC94CFB0159FB2943FD7E95371AC5A011058DhCO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Ivanova.M.S</dc:creator>
  <cp:keywords/>
  <dc:description/>
  <cp:lastModifiedBy>Ivanova.M.S</cp:lastModifiedBy>
  <cp:revision>1</cp:revision>
  <dcterms:created xsi:type="dcterms:W3CDTF">2021-09-14T11:14:00Z</dcterms:created>
  <dcterms:modified xsi:type="dcterms:W3CDTF">2021-09-14T11:14:00Z</dcterms:modified>
</cp:coreProperties>
</file>