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0F" w:rsidRDefault="00832A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2A0F" w:rsidRDefault="00832A0F">
      <w:pPr>
        <w:pStyle w:val="ConsPlusNormal"/>
        <w:jc w:val="both"/>
        <w:outlineLvl w:val="0"/>
      </w:pPr>
    </w:p>
    <w:p w:rsidR="00832A0F" w:rsidRDefault="00832A0F">
      <w:pPr>
        <w:pStyle w:val="ConsPlusTitle"/>
        <w:jc w:val="center"/>
        <w:outlineLvl w:val="0"/>
      </w:pPr>
      <w:r>
        <w:t>ДЕПАРТАМЕНТ ПО АРХИТЕКТУРЕ И ГРАДОСТРОИТЕЛЬСТВУ</w:t>
      </w:r>
    </w:p>
    <w:p w:rsidR="00832A0F" w:rsidRDefault="00832A0F">
      <w:pPr>
        <w:pStyle w:val="ConsPlusTitle"/>
        <w:jc w:val="center"/>
      </w:pPr>
      <w:r>
        <w:t>КРАСНОДАРСКОГО КРАЯ</w:t>
      </w:r>
    </w:p>
    <w:p w:rsidR="00832A0F" w:rsidRDefault="00832A0F">
      <w:pPr>
        <w:pStyle w:val="ConsPlusTitle"/>
        <w:jc w:val="both"/>
      </w:pPr>
    </w:p>
    <w:p w:rsidR="00832A0F" w:rsidRDefault="00832A0F">
      <w:pPr>
        <w:pStyle w:val="ConsPlusTitle"/>
        <w:jc w:val="center"/>
      </w:pPr>
      <w:r>
        <w:t>ПРИКАЗ</w:t>
      </w:r>
    </w:p>
    <w:p w:rsidR="00832A0F" w:rsidRDefault="00832A0F">
      <w:pPr>
        <w:pStyle w:val="ConsPlusTitle"/>
        <w:jc w:val="center"/>
      </w:pPr>
      <w:r>
        <w:t>от 11 ноября 2021 г. N 298</w:t>
      </w:r>
    </w:p>
    <w:p w:rsidR="00832A0F" w:rsidRDefault="00832A0F">
      <w:pPr>
        <w:pStyle w:val="ConsPlusTitle"/>
        <w:jc w:val="both"/>
      </w:pPr>
    </w:p>
    <w:p w:rsidR="00832A0F" w:rsidRDefault="00832A0F">
      <w:pPr>
        <w:pStyle w:val="ConsPlusTitle"/>
        <w:jc w:val="center"/>
      </w:pPr>
      <w:r>
        <w:t>ОБ УТВЕРЖДЕНИИ ПОРЯДКА</w:t>
      </w:r>
    </w:p>
    <w:p w:rsidR="00832A0F" w:rsidRDefault="00832A0F">
      <w:pPr>
        <w:pStyle w:val="ConsPlusTitle"/>
        <w:jc w:val="center"/>
      </w:pPr>
      <w:r>
        <w:t>СОГЛАСОВАНИЯ ПРОЕКТА РЕШЕНИЯ О КОМПЛЕКСНОМ РАЗВИТИИ</w:t>
      </w:r>
    </w:p>
    <w:p w:rsidR="00832A0F" w:rsidRDefault="00832A0F">
      <w:pPr>
        <w:pStyle w:val="ConsPlusTitle"/>
        <w:jc w:val="center"/>
      </w:pPr>
      <w:r>
        <w:t>ТЕРРИТОРИИ ЖИЛОЙ, НЕЖИЛОЙ ЗАСТРОЙКИ, ПОДГОТОВЛЕННОГО ГЛАВОЙ</w:t>
      </w:r>
    </w:p>
    <w:p w:rsidR="00832A0F" w:rsidRDefault="00832A0F">
      <w:pPr>
        <w:pStyle w:val="ConsPlusTitle"/>
        <w:jc w:val="center"/>
      </w:pPr>
      <w:r>
        <w:t>МЕСТНОЙ АДМИНИСТРАЦИИ МУНИЦИПАЛЬНОГО ОБРАЗОВАНИЯ</w:t>
      </w:r>
    </w:p>
    <w:p w:rsidR="00832A0F" w:rsidRDefault="00832A0F">
      <w:pPr>
        <w:pStyle w:val="ConsPlusTitle"/>
        <w:jc w:val="center"/>
      </w:pPr>
      <w:r>
        <w:t>КРАСНОДАРСКОГО КРАЯ С ДЕПАРТАМЕНТОМ ПО АРХИТЕКТУРЕ</w:t>
      </w:r>
    </w:p>
    <w:p w:rsidR="00832A0F" w:rsidRDefault="00832A0F">
      <w:pPr>
        <w:pStyle w:val="ConsPlusTitle"/>
        <w:jc w:val="center"/>
      </w:pPr>
      <w:r>
        <w:t>И ГРАДОСТРОИТЕЛЬСТВУ КРАСНОДАРСКОГО КРАЯ</w:t>
      </w:r>
    </w:p>
    <w:p w:rsidR="00832A0F" w:rsidRDefault="00832A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2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архитектуре и градостроительству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>Краснодарского края от 20.12.2021 N 340)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28 октября 2021 г. N 751 "Об отдельных мерах по правовому регулированию в целях обеспечения комплексного развития территорий в Краснодарском крае" приказываю: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согласования проекта решения о комплексном развитии территории жилой, нежилой застройки, подготовленного главой местной администрации муниципального образования Краснодарского края, с департаментом по архитектуре и градостроительству Краснодарского края (приложение).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 Отделу инженерного и информационного обеспечения (Полквой А.А.) обеспечить размещение (опубликование) настоящего приказа на официальном сайте департамента по архитектуре и градостроительству Краснодарского края в информационно-телекоммуникационной сети "Интернет".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 и специальной работы (Блисковка Е.В.)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его на "Официальный интернет-портал правовой информации" (www.pravo.gov.ru).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4. Отделу градостроительного развития территорий (Анозов Я.П.) обеспечить направление копии настоящего приказа в Управление Министерства юстиции Российской Федерации по Краснодарскому краю в семидневный срок после дня его первого официального опубликования.</w:t>
      </w:r>
    </w:p>
    <w:p w:rsidR="00832A0F" w:rsidRDefault="00832A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2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32A0F" w:rsidRDefault="00832A0F">
      <w:pPr>
        <w:pStyle w:val="ConsPlusNormal"/>
        <w:spacing w:before="280"/>
        <w:ind w:firstLine="540"/>
        <w:jc w:val="both"/>
      </w:pPr>
      <w:r>
        <w:t>4. Контроль за выполнением настоящего приказа оставляю за собой.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5. Приказ вступает в силу на следующий день после его официального опубликования.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</w:pPr>
      <w:r>
        <w:t>Руководитель департамента</w:t>
      </w:r>
    </w:p>
    <w:p w:rsidR="00832A0F" w:rsidRDefault="00832A0F">
      <w:pPr>
        <w:pStyle w:val="ConsPlusNormal"/>
        <w:jc w:val="right"/>
      </w:pPr>
      <w:r>
        <w:t>И.В.ПОЗДНЯКОВ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0"/>
      </w:pPr>
      <w:r>
        <w:t>Приложение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</w:pPr>
      <w:r>
        <w:t>Утвержден</w:t>
      </w:r>
    </w:p>
    <w:p w:rsidR="00832A0F" w:rsidRDefault="00832A0F">
      <w:pPr>
        <w:pStyle w:val="ConsPlusNormal"/>
        <w:jc w:val="right"/>
      </w:pPr>
      <w:r>
        <w:t>приказом</w:t>
      </w:r>
    </w:p>
    <w:p w:rsidR="00832A0F" w:rsidRDefault="00832A0F">
      <w:pPr>
        <w:pStyle w:val="ConsPlusNormal"/>
        <w:jc w:val="right"/>
      </w:pPr>
      <w:r>
        <w:t>департамента по архитектуре</w:t>
      </w:r>
    </w:p>
    <w:p w:rsidR="00832A0F" w:rsidRDefault="00832A0F">
      <w:pPr>
        <w:pStyle w:val="ConsPlusNormal"/>
        <w:jc w:val="right"/>
      </w:pPr>
      <w:r>
        <w:t>и градостроительству</w:t>
      </w:r>
    </w:p>
    <w:p w:rsidR="00832A0F" w:rsidRDefault="00832A0F">
      <w:pPr>
        <w:pStyle w:val="ConsPlusNormal"/>
        <w:jc w:val="right"/>
      </w:pPr>
      <w:r>
        <w:t>Краснодарского края</w:t>
      </w:r>
    </w:p>
    <w:p w:rsidR="00832A0F" w:rsidRDefault="00832A0F">
      <w:pPr>
        <w:pStyle w:val="ConsPlusNormal"/>
        <w:jc w:val="right"/>
      </w:pPr>
      <w:r>
        <w:t>от 11 ноября 2021 г. N 298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Title"/>
        <w:jc w:val="center"/>
      </w:pPr>
      <w:bookmarkStart w:id="0" w:name="P43"/>
      <w:bookmarkEnd w:id="0"/>
      <w:r>
        <w:t>ПОРЯДОК</w:t>
      </w:r>
    </w:p>
    <w:p w:rsidR="00832A0F" w:rsidRDefault="00832A0F">
      <w:pPr>
        <w:pStyle w:val="ConsPlusTitle"/>
        <w:jc w:val="center"/>
      </w:pPr>
      <w:r>
        <w:t>СОГЛАСОВАНИЯ ПРОЕКТА РЕШЕНИЯ О КОМПЛЕКСНОМ РАЗВИТИИ</w:t>
      </w:r>
    </w:p>
    <w:p w:rsidR="00832A0F" w:rsidRDefault="00832A0F">
      <w:pPr>
        <w:pStyle w:val="ConsPlusTitle"/>
        <w:jc w:val="center"/>
      </w:pPr>
      <w:r>
        <w:t>ТЕРРИТОРИИ ЖИЛОЙ, НЕЖИЛОЙ ЗАСТРОЙКИ, ПОДГОТОВЛЕННОГО ГЛАВОЙ</w:t>
      </w:r>
    </w:p>
    <w:p w:rsidR="00832A0F" w:rsidRDefault="00832A0F">
      <w:pPr>
        <w:pStyle w:val="ConsPlusTitle"/>
        <w:jc w:val="center"/>
      </w:pPr>
      <w:r>
        <w:t>МЕСТНОЙ АДМИНИСТРАЦИИ МУНИЦИПАЛЬНОГО ОБРАЗОВАНИЯ</w:t>
      </w:r>
    </w:p>
    <w:p w:rsidR="00832A0F" w:rsidRDefault="00832A0F">
      <w:pPr>
        <w:pStyle w:val="ConsPlusTitle"/>
        <w:jc w:val="center"/>
      </w:pPr>
      <w:r>
        <w:t>КРАСНОДАРСКОГО КРАЯ С ДЕПАРТАМЕНТОМ ПО АРХИТЕКТУРЕ</w:t>
      </w:r>
    </w:p>
    <w:p w:rsidR="00832A0F" w:rsidRDefault="00832A0F">
      <w:pPr>
        <w:pStyle w:val="ConsPlusTitle"/>
        <w:jc w:val="center"/>
      </w:pPr>
      <w:r>
        <w:t>И ГРАДОСТРОИТЕЛЬСТВУ КРАСНОДАРСКОГО КРАЯ</w:t>
      </w:r>
    </w:p>
    <w:p w:rsidR="00832A0F" w:rsidRDefault="00832A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2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архитектуре и градостроительству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>Краснодарского края от 20.12.2021 N 340)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Title"/>
        <w:jc w:val="center"/>
        <w:outlineLvl w:val="1"/>
      </w:pPr>
      <w:r>
        <w:t>1. Общие положения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ind w:firstLine="540"/>
        <w:jc w:val="both"/>
      </w:pPr>
      <w:r>
        <w:t xml:space="preserve">1.1. Настоящий Порядок разработан в соответствии с требованиями Градостроительного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устанавливает процедуру согласования проекта решения о комплексном развитии территории жилой, нежилой застройки, подготовленного главой администрации муниципального образования Краснодарского края (далее - проект решения), с уполномоченным органом исполнительной власти Краснодарского края (далее - Порядок).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1.2. Подготовка проекта решения осуществляется уполномоченными органами местного самоуправления муниципальных образований Краснодарского края (далее - орган местного самоуправления).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1.3. Решение о комплексном развитии территории жилой, нежилой застройки принимается главой местной администрации муниципального образования Краснодарского края в порядке и случаях, установленных </w:t>
      </w:r>
      <w:hyperlink r:id="rId10" w:history="1">
        <w:r>
          <w:rPr>
            <w:color w:val="0000FF"/>
          </w:rPr>
          <w:t>статьей 66</w:t>
        </w:r>
      </w:hyperlink>
      <w:r>
        <w:t xml:space="preserve"> Градостроительного кодекса Российской Федерации.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1.4. В целях принятия главой местной администрации муниципального образования Краснодарского края решения о комплексном развитии территории жилой, нежилой застройки орган местного самоуправления направляет проект решения на согласование в департамент по архитектуре и градостроительству Краснодарского края.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К проекту решения должны быть приложены сведения, информация и документы, предусмотренные </w:t>
      </w:r>
      <w:hyperlink w:anchor="P6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1.5. В случае включения в границы территории комплексного развития жилой, нежилой застройки земельных участков и (или) расположенных на них объектов недвижимого имущества, находящихся в собственности Российской Федерации, Краснодарского края, проект решения подлежит согласованию в порядке, предусмотренном </w:t>
      </w:r>
      <w:hyperlink r:id="rId11" w:history="1">
        <w:r>
          <w:rPr>
            <w:color w:val="0000FF"/>
          </w:rPr>
          <w:t>частью 10 статьи 65</w:t>
        </w:r>
      </w:hyperlink>
      <w:r>
        <w:t xml:space="preserve"> Градостроительного кодекса Российской Федерации, до его направления на рассмотрение в департамент по </w:t>
      </w:r>
      <w:r>
        <w:lastRenderedPageBreak/>
        <w:t>архитектуре и градостроительству Краснодарского края.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Title"/>
        <w:jc w:val="center"/>
        <w:outlineLvl w:val="1"/>
      </w:pPr>
      <w:r>
        <w:t>2. Порядок рассмотрения проекта решения</w:t>
      </w:r>
    </w:p>
    <w:p w:rsidR="00832A0F" w:rsidRDefault="00832A0F">
      <w:pPr>
        <w:pStyle w:val="ConsPlusTitle"/>
        <w:jc w:val="center"/>
      </w:pPr>
      <w:r>
        <w:t>уполномоченным органом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ind w:firstLine="540"/>
        <w:jc w:val="both"/>
      </w:pPr>
      <w:bookmarkStart w:id="1" w:name="P65"/>
      <w:bookmarkEnd w:id="1"/>
      <w:r>
        <w:t xml:space="preserve">2.1. Орган местного самоуправления направляет на согласование в департамент по архитектуре и градостроительству Краснодарского края проект решения, в который включаются </w:t>
      </w:r>
      <w:hyperlink w:anchor="P129" w:history="1">
        <w:r>
          <w:rPr>
            <w:color w:val="0000FF"/>
          </w:rPr>
          <w:t>сведения</w:t>
        </w:r>
      </w:hyperlink>
      <w:r>
        <w:t xml:space="preserve">, предусмотренные </w:t>
      </w:r>
      <w:hyperlink r:id="rId12" w:history="1">
        <w:r>
          <w:rPr>
            <w:color w:val="0000FF"/>
          </w:rPr>
          <w:t>частью 1 статьи 67</w:t>
        </w:r>
      </w:hyperlink>
      <w:r>
        <w:t xml:space="preserve"> Градостроительного кодекса Российской Федерации (приложение 1 к настоящему Порядку). К проекту решения прилагаются следующие сведения, информация и документы: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2.1.1. Копии документов о согласовании, предусмотренных </w:t>
      </w:r>
      <w:hyperlink r:id="rId13" w:history="1">
        <w:r>
          <w:rPr>
            <w:color w:val="0000FF"/>
          </w:rPr>
          <w:t>частью 10 статьи 65</w:t>
        </w:r>
      </w:hyperlink>
      <w:r>
        <w:t xml:space="preserve"> Градостроительного кодекса Российской Федерации (при наличии).</w:t>
      </w:r>
    </w:p>
    <w:p w:rsidR="00832A0F" w:rsidRDefault="00832A0F">
      <w:pPr>
        <w:pStyle w:val="ConsPlusNormal"/>
        <w:jc w:val="both"/>
      </w:pPr>
      <w:r>
        <w:t xml:space="preserve">(п. 2.1.1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архитектуре и градостроительству Краснодарского края от 20.12.2021 N 340)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2.1.2. Копии документов, подтверждающих соответствие включенных в проект решения земельных участков и (или) расположенных на них объектов капитального строительства требованиям, установленным </w:t>
      </w:r>
      <w:hyperlink r:id="rId15" w:history="1">
        <w:r>
          <w:rPr>
            <w:color w:val="0000FF"/>
          </w:rPr>
          <w:t>частями 2</w:t>
        </w:r>
      </w:hyperlink>
      <w:r>
        <w:t xml:space="preserve">, </w:t>
      </w:r>
      <w:hyperlink r:id="rId16" w:history="1">
        <w:r>
          <w:rPr>
            <w:color w:val="0000FF"/>
          </w:rPr>
          <w:t>4 статьи 65</w:t>
        </w:r>
      </w:hyperlink>
      <w:r>
        <w:t xml:space="preserve"> Градостроительного кодекса Российской Федерации.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2.1.3. Сведения о наличии оснований для включения в проект решения иных объектов капитального строительства, расположенных на рассматриваемой территории, согласно </w:t>
      </w:r>
      <w:hyperlink r:id="rId17" w:history="1">
        <w:r>
          <w:rPr>
            <w:color w:val="0000FF"/>
          </w:rPr>
          <w:t>частям 3</w:t>
        </w:r>
      </w:hyperlink>
      <w:r>
        <w:t xml:space="preserve"> и </w:t>
      </w:r>
      <w:hyperlink r:id="rId18" w:history="1">
        <w:r>
          <w:rPr>
            <w:color w:val="0000FF"/>
          </w:rPr>
          <w:t>5 статьи 65</w:t>
        </w:r>
      </w:hyperlink>
      <w:r>
        <w:t xml:space="preserve"> Градостроительного кодекса Российской Федерации, а также перечень объектов капитального строительства, признанных в соответствии с гражданским законодательством самовольными постройками.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2.1.4. Сведения о наличии (отсутствии) ранее установленного резервирования в отношении земельных участков, которые находятся в государственной, муниципальной собственности или государственная собственность на которые не разграничена и расположены в границах рассматриваемой территории.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2.1.5. Сведения о наличии (отсутствии) в границах рассматриваемой территории объектов культурного наследия, подлежащих сохранению в соответствии с законодательством Российской Федерации об объектах культурного наследия, их зон охраны, защитных зон, территории исторического поселения, земель лесного фонда, особо охраняемых природных территорий, иных территорий с особыми условиями использования.</w:t>
      </w:r>
    </w:p>
    <w:p w:rsidR="00832A0F" w:rsidRDefault="00832A0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по архитектуре и градостроительству Краснодарского края от 20.12.2021 N 340)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2.1.6. Выписки из Единого государственного реестра недвижимости (ЕГРН) о зарегистрированных правах на земельные участки и (или) объекты капитального строительства, которые включены в проект решения, в том числе подлежащие изъятию для государственных или муниципальных нужд.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2.1.7. Расчет предполагаемого возмещения и предполагаемой площади жилых помещений, необходимых для переселения граждан из многоквартирных домов, которые планируются к изъятию для государственных или муниципальных нужд в целях осуществления комплексного развития территории жилой застройки.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2.1.8. Расчет предполагаемой площади зданий, строений, нежилых помещений, находящихся в государственной или муниципальной собственности, необходимых для предоставления (при наличии) на праве аренды правообладателям из числа субъектов малого и среднего предпринимательства взамен изымаемых для государственных или муниципальных нужд в целях осуществления комплексного развития территории нежилой застройки.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lastRenderedPageBreak/>
        <w:t>2.1.9. Сведения о возможности подключения (технологического присоединения) объектов капитального строительства к сетям инженерно-технического обеспечения, о максимальной нагрузке в возможных точках подключения (технологического присоединения) к таким сетям, о возможности реконструкции существующих сетей, о возможном увеличении мощности и (или) улучшении технических характеристик существующих сетей при их реконструкции, капитальном ремонте, предоставленные обладателями соответствующих сетей инженерно-технического обеспечения (при возможности предоставления таких сведений обладателями сетей инженерно-технического обеспечения).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2.1.10. </w:t>
      </w:r>
      <w:hyperlink w:anchor="P643" w:history="1">
        <w:r>
          <w:rPr>
            <w:color w:val="0000FF"/>
          </w:rPr>
          <w:t>Концепция</w:t>
        </w:r>
      </w:hyperlink>
      <w:r>
        <w:t xml:space="preserve"> комплексного развития территории (далее - Концепция) и пояснительная записка к ней, подготовленные в соответствии с требованиями к их составу и содержанию (приложение 2 к настоящему Порядку).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На основе материалов Концепции в последующем в соответствии с положениями законодательства о градостроительной деятельности разрабатывается документация по планировке территории комплексного развития.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2.2. Департамент по архитектуре и градостроительству Краснодарского края рассматривает подготовленный органом местного самоуправления проект решения с прилагаемыми к нему сведениями, информацией и документами в тридцатидневный срок со дня его регистрации при поступлении в департамент.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2.3. Рассмотрение проекта решения и прилагаемых к нему документов осуществляется в рамках деятельности рабочей группы при департаменте по архитектуре и градостроительству Краснодарского края.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 По результатам рассмотрения департамент по архитектуре и градостроительству Краснодарского края вправе согласовать проект решения либо подготовить заключение об отказе в согласовании с указанием причин такого отказа при наличии хотя бы одного из следующих оснований: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2.4.1. Непредставление, представление не в полном объеме либо ненадлежащим образом оформленных сведений, информации и документов, указанных в </w:t>
      </w:r>
      <w:hyperlink w:anchor="P65" w:history="1">
        <w:r>
          <w:rPr>
            <w:color w:val="0000FF"/>
          </w:rPr>
          <w:t>пункте 2.1</w:t>
        </w:r>
      </w:hyperlink>
      <w:r>
        <w:t xml:space="preserve"> настоящего Порядка (представление документов, содержащих противоречивые сведения, незаверенные исправления либо текст которых не поддается прочтению);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2.4.2. Несоответствие границ территории, в отношении которой принимается решение о комплексном развитии, и расположенных на этой территории земельных участков и (или) объектов капитального строительства положениям </w:t>
      </w:r>
      <w:hyperlink r:id="rId20" w:history="1">
        <w:r>
          <w:rPr>
            <w:color w:val="0000FF"/>
          </w:rPr>
          <w:t>частей 2</w:t>
        </w:r>
      </w:hyperlink>
      <w:r>
        <w:t xml:space="preserve">, </w:t>
      </w:r>
      <w:hyperlink r:id="rId21" w:history="1">
        <w:r>
          <w:rPr>
            <w:color w:val="0000FF"/>
          </w:rPr>
          <w:t>4 статьи 65</w:t>
        </w:r>
      </w:hyperlink>
      <w:r>
        <w:t xml:space="preserve"> Градостроительного кодекса Российской Федерации и утвержденным нормативным правовым актам, принятым для реализации комплексного развития территорий в Краснодарском крае, согласно </w:t>
      </w:r>
      <w:hyperlink r:id="rId22" w:history="1">
        <w:r>
          <w:rPr>
            <w:color w:val="0000FF"/>
          </w:rPr>
          <w:t>постановлению</w:t>
        </w:r>
      </w:hyperlink>
      <w:r>
        <w:t xml:space="preserve"> главы администрации (губернатора) Краснодарского края от 28 октября 2021 г. N 751;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2.4.3. Полное либо частичное пересечение (совпадение) границ территории, в отношении которой подготовлен проект решения, с границами территорий, в отношении которых принято решение об их комплексном развитии Правительством Российской Федерации или администрацией Краснодарского края;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2.4.4. В границах территории, подлежащей комплексному развитию, расположены земельные участки и (или) иные объекты недвижимого имущества, не предусмотренные </w:t>
      </w:r>
      <w:hyperlink r:id="rId23" w:history="1">
        <w:r>
          <w:rPr>
            <w:color w:val="0000FF"/>
          </w:rPr>
          <w:t>частями 2</w:t>
        </w:r>
      </w:hyperlink>
      <w:r>
        <w:t xml:space="preserve"> - </w:t>
      </w:r>
      <w:hyperlink r:id="rId24" w:history="1">
        <w:r>
          <w:rPr>
            <w:color w:val="0000FF"/>
          </w:rPr>
          <w:t>5 статьи 65</w:t>
        </w:r>
      </w:hyperlink>
      <w:r>
        <w:t xml:space="preserve"> Градостроительного кодекса Российской Федерации, и (или) объекты недвижимости, указанные в </w:t>
      </w:r>
      <w:hyperlink r:id="rId25" w:history="1">
        <w:r>
          <w:rPr>
            <w:color w:val="0000FF"/>
          </w:rPr>
          <w:t>части 6 статьи 65</w:t>
        </w:r>
      </w:hyperlink>
      <w:r>
        <w:t xml:space="preserve"> Градостроительного кодекса Российской Федерации;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2.4.5. Земельные участки и (или) расположенные на них объекты недвижимого имущества, включенные в границы территории, подлежащей комплексному развитию, находятся в собственности Российской Федерации, Краснодарского края, за исключением случаев, когда на их </w:t>
      </w:r>
      <w:r>
        <w:lastRenderedPageBreak/>
        <w:t>включение получено согласование, предусмотренное пунктом 1.6 Порядка.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 xml:space="preserve">2.4.6. В отношении земельных участков, включенных в границы территории, подлежащей комплексному развитию, находящихся в государственной, муниципальной собственности, действует решение об их резервировании, принятое в соответствии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2.4.7. На земельных участках, включенных в границы территории, подлежащей комплексному развитию, расположены объекты коммунальной (инженерной), социальной, транспортной инфраструктур, находящиеся в государственной или муниципальной собственности, и снос или реконструкция таких объектов с учетом мероприятий, предусмотренных проектом решения, приведет к снижению фактических показателей обеспеченности территории объектами таких инфраструктур и (или) фактических показателей территориальной доступности указанных объектов для населения в случае осуществления комплексного развития территории жилой застройки.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2.4.8. На земельных участках, включенных в границы территории, подлежащей комплексному развитию, расположены объекты недвижимого имущества, находящиеся в государственной собственности, необходимые для обеспечения: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а) стратегических интересов Российской Федерации в области обороны страны и безопасности государства, защиты жизни и здоровья, прав и законных интересов граждан Российской Федерации;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б) осуществления федеральными органами государственной власти, исполнительными органами государственной власти Краснодарского края, органами местного самоуправления полномочий, установленных нормативными правовыми актами Российской Федерации, Краснодарского края, муниципальных образований, определяющими статус этих органов, в том числе объекты недвижимого имущества, закрепленные за государственными и муниципальными унитарными предприятиями, государственными и муниципальными учреждениями;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в) деятельности федеральных органов государственной власти, исполнительных органов государственной власти Краснодарского края, органов местного самоуправления, государственных и муниципальных служащих, работников государственных и муниципальных унитарных предприятий, государственных и муниципальных учреждений, включая нежилые помещения для размещения указанных органов, предприятий и учреждений.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2.4.9. Земельные участки, включенные в границы территории, подлежащей комплексному развитию, ограничены в обороте или изъяты из оборота.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2.4.10. Земельные участки, включенные в границы территории, подлежащей комплексному развитию, предназначены для реализации полномочий органов государственной власти Краснодарского края, установленных нормативными правовыми актами Российской Федерации, Краснодарского края.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2.4.11. Несоответствие Концепции настоящему Порядку либо предлагаемых параметров развития территории параметрам, предусмотренным документами территориального планирования, правилами землепользования и застройки, нормативами градостроительного проектирования, действующими программами комплексного развития коммунальной, транспортной, социальной и иных инфраструктур, в случае невозможности их изменения согласно предусмотренным Концепцией предложениям,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их зон охраны, защитных зон, территории исторического поселения, а также ограничениям, установленным в соответствии с земельным и иным законодательством Российской Федерации.</w:t>
      </w:r>
    </w:p>
    <w:p w:rsidR="00832A0F" w:rsidRDefault="00832A0F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по архитектуре и градостроительству Краснодарского края от 20.12.2021 N 340)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2.4.12. Несоответствие в части включения в границы территории, подлежащей комплексному развитию, земель лесного фонда, водных объектов, особо охраняемых природных территорий, земель, занятых объектами культурного наследия, их зонами охраны, защитными зонами, территорией исторического поселения, иных территорий с особыми условиями использования.</w:t>
      </w:r>
    </w:p>
    <w:p w:rsidR="00832A0F" w:rsidRDefault="00832A0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по архитектуре и градостроительству Краснодарского края от 20.12.2021 N 340)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2.5. Заключение департамента по архитектуре и градостроительству Краснодарского края по результатам рассмотрения проекта решения должно содержать выводы о его согласовании либо об отказе в его согласовании с обоснованием причин такого отказа.</w:t>
      </w:r>
    </w:p>
    <w:p w:rsidR="00832A0F" w:rsidRDefault="00832A0F">
      <w:pPr>
        <w:pStyle w:val="ConsPlusNormal"/>
        <w:spacing w:before="220"/>
        <w:ind w:firstLine="540"/>
        <w:jc w:val="both"/>
      </w:pPr>
      <w:r>
        <w:t>2.6. Обмен указанными в настоящем разделе документами осуществляется между органами местного самоуправления и департаментом по архитектуре по градостроительству Краснодарского края с использованием электронных систем межведомственного взаимодействия (документооборота).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Title"/>
        <w:jc w:val="center"/>
        <w:outlineLvl w:val="1"/>
      </w:pPr>
      <w:r>
        <w:t>3. Повторное рассмотрение проекта решения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ind w:firstLine="540"/>
        <w:jc w:val="both"/>
      </w:pPr>
      <w:r>
        <w:t xml:space="preserve">В случае получения заключения департамента по архитектуре и градостроительству Краснодарского края об отказе в согласовании проекта решения орган местного самоуправления после устранения причин отказа вправе повторно направить на согласование в департамент доработанный проект решения с приложением сведений, информации и документов, согласно </w:t>
      </w:r>
      <w:hyperlink w:anchor="P65" w:history="1">
        <w:r>
          <w:rPr>
            <w:color w:val="0000FF"/>
          </w:rPr>
          <w:t>пункту 2.1</w:t>
        </w:r>
      </w:hyperlink>
      <w:r>
        <w:t xml:space="preserve"> настоящего Порядка.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</w:pPr>
      <w:r>
        <w:t>Руководитель департамента</w:t>
      </w:r>
    </w:p>
    <w:p w:rsidR="00832A0F" w:rsidRDefault="00832A0F">
      <w:pPr>
        <w:pStyle w:val="ConsPlusNormal"/>
        <w:jc w:val="right"/>
      </w:pPr>
      <w:r>
        <w:t>И.В.ПОЗДНЯКОВ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1"/>
      </w:pPr>
      <w:r>
        <w:t>Приложение 1</w:t>
      </w:r>
    </w:p>
    <w:p w:rsidR="00832A0F" w:rsidRDefault="00832A0F">
      <w:pPr>
        <w:pStyle w:val="ConsPlusNormal"/>
        <w:jc w:val="right"/>
      </w:pPr>
      <w:r>
        <w:t>к Порядку</w:t>
      </w:r>
    </w:p>
    <w:p w:rsidR="00832A0F" w:rsidRDefault="00832A0F">
      <w:pPr>
        <w:pStyle w:val="ConsPlusNormal"/>
        <w:jc w:val="right"/>
      </w:pPr>
      <w:r>
        <w:t>согласования проекта решения</w:t>
      </w:r>
    </w:p>
    <w:p w:rsidR="00832A0F" w:rsidRDefault="00832A0F">
      <w:pPr>
        <w:pStyle w:val="ConsPlusNormal"/>
        <w:jc w:val="right"/>
      </w:pPr>
      <w:r>
        <w:t>о комплексном развитии</w:t>
      </w:r>
    </w:p>
    <w:p w:rsidR="00832A0F" w:rsidRDefault="00832A0F">
      <w:pPr>
        <w:pStyle w:val="ConsPlusNormal"/>
        <w:jc w:val="right"/>
      </w:pPr>
      <w:r>
        <w:t>территории жилой, нежилой</w:t>
      </w:r>
    </w:p>
    <w:p w:rsidR="00832A0F" w:rsidRDefault="00832A0F">
      <w:pPr>
        <w:pStyle w:val="ConsPlusNormal"/>
        <w:jc w:val="right"/>
      </w:pPr>
      <w:r>
        <w:t>застройки, подготовленного</w:t>
      </w:r>
    </w:p>
    <w:p w:rsidR="00832A0F" w:rsidRDefault="00832A0F">
      <w:pPr>
        <w:pStyle w:val="ConsPlusNormal"/>
        <w:jc w:val="right"/>
      </w:pPr>
      <w:r>
        <w:t>главой местной администрации</w:t>
      </w:r>
    </w:p>
    <w:p w:rsidR="00832A0F" w:rsidRDefault="00832A0F">
      <w:pPr>
        <w:pStyle w:val="ConsPlusNormal"/>
        <w:jc w:val="right"/>
      </w:pPr>
      <w:r>
        <w:t>муниципального образования</w:t>
      </w:r>
    </w:p>
    <w:p w:rsidR="00832A0F" w:rsidRDefault="00832A0F">
      <w:pPr>
        <w:pStyle w:val="ConsPlusNormal"/>
        <w:jc w:val="right"/>
      </w:pPr>
      <w:r>
        <w:t>Краснодарского края</w:t>
      </w:r>
    </w:p>
    <w:p w:rsidR="00832A0F" w:rsidRDefault="00832A0F">
      <w:pPr>
        <w:pStyle w:val="ConsPlusNormal"/>
        <w:jc w:val="right"/>
      </w:pPr>
      <w:r>
        <w:t>с департаментом по архитектуре</w:t>
      </w:r>
    </w:p>
    <w:p w:rsidR="00832A0F" w:rsidRDefault="00832A0F">
      <w:pPr>
        <w:pStyle w:val="ConsPlusNormal"/>
        <w:jc w:val="right"/>
      </w:pPr>
      <w:r>
        <w:t>и градостроительству</w:t>
      </w:r>
    </w:p>
    <w:p w:rsidR="00832A0F" w:rsidRDefault="00832A0F">
      <w:pPr>
        <w:pStyle w:val="ConsPlusNormal"/>
        <w:jc w:val="right"/>
      </w:pPr>
      <w:r>
        <w:t>Краснодарского края</w:t>
      </w:r>
    </w:p>
    <w:p w:rsidR="00832A0F" w:rsidRDefault="00832A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2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архитектуре и градостроительству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color w:val="392C69"/>
              </w:rPr>
              <w:t>Краснодарского края от 20.12.2021 N 340)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2" w:name="P129"/>
            <w:bookmarkEnd w:id="2"/>
            <w:r>
              <w:rPr>
                <w:b/>
              </w:rPr>
              <w:t>Сведения,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>представляемые в департамент по архитектуре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lastRenderedPageBreak/>
              <w:t>и градостроительству Краснодарского края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Схема расположения территории комплексного развития на карте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>градостроительного зонирования правил землепользования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 xml:space="preserve">и застройки </w:t>
            </w:r>
            <w:hyperlink w:anchor="P616" w:history="1">
              <w:r>
                <w:rPr>
                  <w:b/>
                  <w:color w:val="0000FF"/>
                </w:rPr>
                <w:t>&lt;1&gt;</w:t>
              </w:r>
            </w:hyperlink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Размещается фрагмент карты градостроительного зонирования и видов разрешенного использования земельных участков и объектов капитального строительства, на которой отображены границы территории, в отношении которой осуществляется комплексное развитие территории по инициативе органа местного самоуправления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r>
              <w:t>Условные обозначения: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Виды разрешенного использования земельных участков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 xml:space="preserve">и объектов капитального строительства </w:t>
            </w:r>
            <w:hyperlink w:anchor="P617" w:history="1">
              <w:r>
                <w:rPr>
                  <w:b/>
                  <w:color w:val="0000FF"/>
                </w:rPr>
                <w:t>&lt;2&gt;</w:t>
              </w:r>
            </w:hyperlink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____ (код (числовое обозначение) вида разрешенного использования земельного участка и объектов капитального строительства в соответствии правилами землепользования и застройки) - _________ (описание вида разрешенного использования земельного участка и объектов капитального строительства).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Например,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4.0 -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4.1 - 4.10;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Предельные параметры разрешенного строительства/реконструкции объектов капитального строительства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Схема расположения территории комплексного развития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 xml:space="preserve">на публичной кадастровой карте </w:t>
            </w:r>
            <w:hyperlink w:anchor="P618" w:history="1">
              <w:r>
                <w:rPr>
                  <w:b/>
                  <w:color w:val="0000FF"/>
                </w:rPr>
                <w:t>&lt;3&gt;</w:t>
              </w:r>
            </w:hyperlink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Размещается фрагмент публичной кадастровой карты, на которой отображены границы территории, в отношении которой предполагается комплексное развитие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>Условные обозначения: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Перечень координат характерных точек границ территории, подлежащей комплексному развитию, в системе координат, установленной для ведения Единого государственного реестра недвижимости </w:t>
            </w:r>
            <w:hyperlink w:anchor="P619" w:history="1">
              <w:r>
                <w:rPr>
                  <w:b/>
                  <w:color w:val="0000FF"/>
                </w:rPr>
                <w:t>&lt;4&gt;</w:t>
              </w:r>
            </w:hyperlink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Сведения о земельных участках, образующих территорию комплексного развития, объектах, расположенных на этих участках и (или) планируемых для размещения: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Общая площадь территории, в отношении которой предполагается осуществить комплексное развитие: _________ га, в том числе:</w:t>
            </w:r>
          </w:p>
        </w:tc>
      </w:tr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Земельные участки и (или) объекты недвижимого имущества, находящиеся в государственной федеральной собственности Российской Федерации: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sectPr w:rsidR="00832A0F" w:rsidSect="009225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020"/>
        <w:gridCol w:w="1077"/>
        <w:gridCol w:w="624"/>
      </w:tblGrid>
      <w:tr w:rsidR="00832A0F">
        <w:tc>
          <w:tcPr>
            <w:tcW w:w="51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Объекты недвижимости, расположенные на земельном участке, и их адреса</w:t>
            </w:r>
          </w:p>
        </w:tc>
        <w:tc>
          <w:tcPr>
            <w:tcW w:w="3911" w:type="dxa"/>
            <w:gridSpan w:val="4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10" w:type="dxa"/>
            <w:vMerge/>
          </w:tcPr>
          <w:p w:rsidR="00832A0F" w:rsidRDefault="00832A0F"/>
        </w:tc>
        <w:tc>
          <w:tcPr>
            <w:tcW w:w="850" w:type="dxa"/>
            <w:vMerge/>
          </w:tcPr>
          <w:p w:rsidR="00832A0F" w:rsidRDefault="00832A0F"/>
        </w:tc>
        <w:tc>
          <w:tcPr>
            <w:tcW w:w="1304" w:type="dxa"/>
            <w:vMerge/>
          </w:tcPr>
          <w:p w:rsidR="00832A0F" w:rsidRDefault="00832A0F"/>
        </w:tc>
        <w:tc>
          <w:tcPr>
            <w:tcW w:w="737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020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247" w:type="dxa"/>
            <w:vMerge/>
          </w:tcPr>
          <w:p w:rsidR="00832A0F" w:rsidRDefault="00832A0F"/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32A0F" w:rsidRDefault="00832A0F"/>
        </w:tc>
        <w:tc>
          <w:tcPr>
            <w:tcW w:w="624" w:type="dxa"/>
            <w:vMerge/>
          </w:tcPr>
          <w:p w:rsidR="00832A0F" w:rsidRDefault="00832A0F"/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14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sectPr w:rsidR="00832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Земельные участки и (или) объекты недвижимого имущества, находящиеся в государственной региональной собственности Краснодарского края: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sectPr w:rsidR="00832A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020"/>
        <w:gridCol w:w="1077"/>
        <w:gridCol w:w="624"/>
      </w:tblGrid>
      <w:tr w:rsidR="00832A0F">
        <w:tc>
          <w:tcPr>
            <w:tcW w:w="51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Объекты недвижимости, расположенные на земельном участке, и их адреса</w:t>
            </w:r>
          </w:p>
        </w:tc>
        <w:tc>
          <w:tcPr>
            <w:tcW w:w="3911" w:type="dxa"/>
            <w:gridSpan w:val="4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10" w:type="dxa"/>
            <w:vMerge/>
          </w:tcPr>
          <w:p w:rsidR="00832A0F" w:rsidRDefault="00832A0F"/>
        </w:tc>
        <w:tc>
          <w:tcPr>
            <w:tcW w:w="850" w:type="dxa"/>
            <w:vMerge/>
          </w:tcPr>
          <w:p w:rsidR="00832A0F" w:rsidRDefault="00832A0F"/>
        </w:tc>
        <w:tc>
          <w:tcPr>
            <w:tcW w:w="1304" w:type="dxa"/>
            <w:vMerge/>
          </w:tcPr>
          <w:p w:rsidR="00832A0F" w:rsidRDefault="00832A0F"/>
        </w:tc>
        <w:tc>
          <w:tcPr>
            <w:tcW w:w="737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020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247" w:type="dxa"/>
            <w:vMerge/>
          </w:tcPr>
          <w:p w:rsidR="00832A0F" w:rsidRDefault="00832A0F"/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32A0F" w:rsidRDefault="00832A0F"/>
        </w:tc>
        <w:tc>
          <w:tcPr>
            <w:tcW w:w="624" w:type="dxa"/>
            <w:vMerge/>
          </w:tcPr>
          <w:p w:rsidR="00832A0F" w:rsidRDefault="00832A0F"/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14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sectPr w:rsidR="00832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Земельные участки, государственная собственность на которые не разграничена: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sectPr w:rsidR="00832A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020"/>
        <w:gridCol w:w="1077"/>
        <w:gridCol w:w="624"/>
      </w:tblGrid>
      <w:tr w:rsidR="00832A0F">
        <w:tc>
          <w:tcPr>
            <w:tcW w:w="51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Объекты недвижимости, расположенные на земельном участке, и их адреса</w:t>
            </w:r>
          </w:p>
        </w:tc>
        <w:tc>
          <w:tcPr>
            <w:tcW w:w="3911" w:type="dxa"/>
            <w:gridSpan w:val="4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10" w:type="dxa"/>
            <w:vMerge/>
          </w:tcPr>
          <w:p w:rsidR="00832A0F" w:rsidRDefault="00832A0F"/>
        </w:tc>
        <w:tc>
          <w:tcPr>
            <w:tcW w:w="850" w:type="dxa"/>
            <w:vMerge/>
          </w:tcPr>
          <w:p w:rsidR="00832A0F" w:rsidRDefault="00832A0F"/>
        </w:tc>
        <w:tc>
          <w:tcPr>
            <w:tcW w:w="1304" w:type="dxa"/>
            <w:vMerge/>
          </w:tcPr>
          <w:p w:rsidR="00832A0F" w:rsidRDefault="00832A0F"/>
        </w:tc>
        <w:tc>
          <w:tcPr>
            <w:tcW w:w="737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020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247" w:type="dxa"/>
            <w:vMerge/>
          </w:tcPr>
          <w:p w:rsidR="00832A0F" w:rsidRDefault="00832A0F"/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32A0F" w:rsidRDefault="00832A0F"/>
        </w:tc>
        <w:tc>
          <w:tcPr>
            <w:tcW w:w="624" w:type="dxa"/>
            <w:vMerge/>
          </w:tcPr>
          <w:p w:rsidR="00832A0F" w:rsidRDefault="00832A0F"/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14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sectPr w:rsidR="00832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Земельные участки и (или) объекты недвижимого имущества, находящиеся в собственности муниципального образования ____: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sectPr w:rsidR="00832A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020"/>
        <w:gridCol w:w="1077"/>
        <w:gridCol w:w="624"/>
      </w:tblGrid>
      <w:tr w:rsidR="00832A0F">
        <w:tc>
          <w:tcPr>
            <w:tcW w:w="51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Объекты недвижимости, расположенные на земельном участке, и их адреса</w:t>
            </w:r>
          </w:p>
        </w:tc>
        <w:tc>
          <w:tcPr>
            <w:tcW w:w="3911" w:type="dxa"/>
            <w:gridSpan w:val="4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10" w:type="dxa"/>
            <w:vMerge/>
          </w:tcPr>
          <w:p w:rsidR="00832A0F" w:rsidRDefault="00832A0F"/>
        </w:tc>
        <w:tc>
          <w:tcPr>
            <w:tcW w:w="850" w:type="dxa"/>
            <w:vMerge/>
          </w:tcPr>
          <w:p w:rsidR="00832A0F" w:rsidRDefault="00832A0F"/>
        </w:tc>
        <w:tc>
          <w:tcPr>
            <w:tcW w:w="1304" w:type="dxa"/>
            <w:vMerge/>
          </w:tcPr>
          <w:p w:rsidR="00832A0F" w:rsidRDefault="00832A0F"/>
        </w:tc>
        <w:tc>
          <w:tcPr>
            <w:tcW w:w="737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020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247" w:type="dxa"/>
            <w:vMerge/>
          </w:tcPr>
          <w:p w:rsidR="00832A0F" w:rsidRDefault="00832A0F"/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32A0F" w:rsidRDefault="00832A0F"/>
        </w:tc>
        <w:tc>
          <w:tcPr>
            <w:tcW w:w="624" w:type="dxa"/>
            <w:vMerge/>
          </w:tcPr>
          <w:p w:rsidR="00832A0F" w:rsidRDefault="00832A0F"/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14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sectPr w:rsidR="00832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Земельные участки и (или) объекты недвижимого имущества, принадлежащие правообладателям на праве собственности: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sectPr w:rsidR="00832A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304"/>
        <w:gridCol w:w="737"/>
        <w:gridCol w:w="1020"/>
        <w:gridCol w:w="1134"/>
        <w:gridCol w:w="1247"/>
        <w:gridCol w:w="1191"/>
        <w:gridCol w:w="850"/>
        <w:gridCol w:w="850"/>
        <w:gridCol w:w="850"/>
        <w:gridCol w:w="1020"/>
        <w:gridCol w:w="1020"/>
        <w:gridCol w:w="1077"/>
        <w:gridCol w:w="624"/>
      </w:tblGrid>
      <w:tr w:rsidR="00832A0F">
        <w:tc>
          <w:tcPr>
            <w:tcW w:w="56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02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Объекты недвижимости, расположенные на земельном участке, и их адреса</w:t>
            </w:r>
          </w:p>
        </w:tc>
        <w:tc>
          <w:tcPr>
            <w:tcW w:w="2041" w:type="dxa"/>
            <w:gridSpan w:val="2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собственнике земельного участка</w:t>
            </w:r>
          </w:p>
        </w:tc>
        <w:tc>
          <w:tcPr>
            <w:tcW w:w="3740" w:type="dxa"/>
            <w:gridSpan w:val="4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67" w:type="dxa"/>
            <w:vMerge/>
          </w:tcPr>
          <w:p w:rsidR="00832A0F" w:rsidRDefault="00832A0F"/>
        </w:tc>
        <w:tc>
          <w:tcPr>
            <w:tcW w:w="850" w:type="dxa"/>
            <w:vMerge/>
          </w:tcPr>
          <w:p w:rsidR="00832A0F" w:rsidRDefault="00832A0F"/>
        </w:tc>
        <w:tc>
          <w:tcPr>
            <w:tcW w:w="1304" w:type="dxa"/>
            <w:vMerge/>
          </w:tcPr>
          <w:p w:rsidR="00832A0F" w:rsidRDefault="00832A0F"/>
        </w:tc>
        <w:tc>
          <w:tcPr>
            <w:tcW w:w="737" w:type="dxa"/>
            <w:vMerge/>
          </w:tcPr>
          <w:p w:rsidR="00832A0F" w:rsidRDefault="00832A0F"/>
        </w:tc>
        <w:tc>
          <w:tcPr>
            <w:tcW w:w="1020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247" w:type="dxa"/>
            <w:vMerge/>
          </w:tcPr>
          <w:p w:rsidR="00832A0F" w:rsidRDefault="00832A0F"/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(юридический и фактический)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32A0F" w:rsidRDefault="00832A0F"/>
        </w:tc>
        <w:tc>
          <w:tcPr>
            <w:tcW w:w="624" w:type="dxa"/>
            <w:vMerge/>
          </w:tcPr>
          <w:p w:rsidR="00832A0F" w:rsidRDefault="00832A0F"/>
        </w:tc>
      </w:tr>
      <w:tr w:rsidR="00832A0F"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15</w:t>
            </w:r>
          </w:p>
        </w:tc>
      </w:tr>
      <w:tr w:rsidR="00832A0F"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sectPr w:rsidR="00832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Перечень сервитутов, действующих в отношении земельных участков, образующих территорию комплексного развития: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438"/>
        <w:gridCol w:w="3061"/>
        <w:gridCol w:w="1814"/>
        <w:gridCol w:w="964"/>
      </w:tblGrid>
      <w:tr w:rsidR="00832A0F">
        <w:tc>
          <w:tcPr>
            <w:tcW w:w="70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3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30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собственнике земельного участка</w:t>
            </w:r>
          </w:p>
        </w:tc>
        <w:tc>
          <w:tcPr>
            <w:tcW w:w="181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Содержание сервитута</w:t>
            </w:r>
          </w:p>
        </w:tc>
        <w:tc>
          <w:tcPr>
            <w:tcW w:w="96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70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</w:tr>
      <w:tr w:rsidR="00832A0F">
        <w:tc>
          <w:tcPr>
            <w:tcW w:w="70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70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>Перечень расположенных в границах территории комплексного развития объектов культурного наследия, охраны, защитных зон, территории исторического поселения, особо охраняемых природных территорий, иных территорий с особыми условиями использования, подлежащих сохранению в соответствии с законодательством Российской Федерации: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2616"/>
        <w:gridCol w:w="1701"/>
        <w:gridCol w:w="1134"/>
        <w:gridCol w:w="1077"/>
      </w:tblGrid>
      <w:tr w:rsidR="00832A0F"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объекта культурного наследия, ООПТ, ЗОУИТ, иных объектов и зон</w:t>
            </w:r>
          </w:p>
        </w:tc>
        <w:tc>
          <w:tcPr>
            <w:tcW w:w="261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 земельного участка, на котором располагается объект культурного наследия, ООПТ, ЗОУИТ, иных объектов и зон</w:t>
            </w:r>
          </w:p>
        </w:tc>
        <w:tc>
          <w:tcPr>
            <w:tcW w:w="170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 объекта культурного наследия, ООПТ, ЗОУИТ, иных объектов и зон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</w:tr>
      <w:tr w:rsidR="00832A0F"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2616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2616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Перечень объектов, подлежащих строительству на территории комплексного развития в рамках реализации решения (в том числе объектов коммунальной/транспортной/социальной </w:t>
            </w:r>
            <w:hyperlink w:anchor="P620" w:history="1">
              <w:r>
                <w:rPr>
                  <w:b/>
                  <w:color w:val="0000FF"/>
                </w:rPr>
                <w:t>&lt;5&gt;</w:t>
              </w:r>
            </w:hyperlink>
            <w:r>
              <w:rPr>
                <w:b/>
              </w:rPr>
              <w:t xml:space="preserve"> и иных инфраструктур):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984"/>
        <w:gridCol w:w="2098"/>
      </w:tblGrid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объекта/функциональное назначение</w:t>
            </w:r>
          </w:p>
        </w:tc>
        <w:tc>
          <w:tcPr>
            <w:tcW w:w="198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 объекта, кв. м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Адресный перечень расположенных на территории комплексного развития зданий, строений, сооружений, подлежащих сносу/реконструкции/ремонту в рамках реализации решения (в том числе объектов коммунальной/транспортной/социальной </w:t>
            </w:r>
            <w:hyperlink w:anchor="P621" w:history="1">
              <w:r>
                <w:rPr>
                  <w:b/>
                  <w:color w:val="0000FF"/>
                </w:rPr>
                <w:t>&lt;6&gt;</w:t>
              </w:r>
            </w:hyperlink>
            <w:r>
              <w:rPr>
                <w:b/>
              </w:rPr>
              <w:t xml:space="preserve"> и иных инфраструктур), и их отдельные характеристики: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sectPr w:rsidR="00832A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1304"/>
        <w:gridCol w:w="737"/>
        <w:gridCol w:w="1134"/>
        <w:gridCol w:w="1247"/>
        <w:gridCol w:w="1191"/>
        <w:gridCol w:w="850"/>
        <w:gridCol w:w="850"/>
        <w:gridCol w:w="1020"/>
        <w:gridCol w:w="1077"/>
        <w:gridCol w:w="1077"/>
        <w:gridCol w:w="624"/>
      </w:tblGrid>
      <w:tr w:rsidR="00832A0F">
        <w:tc>
          <w:tcPr>
            <w:tcW w:w="51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Адрес/кадастровый номер земельного участка</w:t>
            </w:r>
          </w:p>
        </w:tc>
        <w:tc>
          <w:tcPr>
            <w:tcW w:w="130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объекта/функциональное назначение</w:t>
            </w:r>
          </w:p>
        </w:tc>
        <w:tc>
          <w:tcPr>
            <w:tcW w:w="73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Площадь/иные характеристики объекта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собственнике (фактический адрес собственника)</w:t>
            </w:r>
          </w:p>
        </w:tc>
        <w:tc>
          <w:tcPr>
            <w:tcW w:w="3911" w:type="dxa"/>
            <w:gridSpan w:val="4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лицах, обладающих правами пользования объектом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Предполагаемое использование объекта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Основание для сноса/реконструкции/ремонта</w:t>
            </w:r>
          </w:p>
        </w:tc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10" w:type="dxa"/>
            <w:vMerge/>
          </w:tcPr>
          <w:p w:rsidR="00832A0F" w:rsidRDefault="00832A0F"/>
        </w:tc>
        <w:tc>
          <w:tcPr>
            <w:tcW w:w="964" w:type="dxa"/>
            <w:vMerge/>
          </w:tcPr>
          <w:p w:rsidR="00832A0F" w:rsidRDefault="00832A0F"/>
        </w:tc>
        <w:tc>
          <w:tcPr>
            <w:tcW w:w="1304" w:type="dxa"/>
            <w:vMerge/>
          </w:tcPr>
          <w:p w:rsidR="00832A0F" w:rsidRDefault="00832A0F"/>
        </w:tc>
        <w:tc>
          <w:tcPr>
            <w:tcW w:w="737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247" w:type="dxa"/>
            <w:vMerge/>
          </w:tcPr>
          <w:p w:rsidR="00832A0F" w:rsidRDefault="00832A0F"/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32A0F" w:rsidRDefault="00832A0F"/>
        </w:tc>
        <w:tc>
          <w:tcPr>
            <w:tcW w:w="1077" w:type="dxa"/>
            <w:vMerge/>
          </w:tcPr>
          <w:p w:rsidR="00832A0F" w:rsidRDefault="00832A0F"/>
        </w:tc>
        <w:tc>
          <w:tcPr>
            <w:tcW w:w="624" w:type="dxa"/>
            <w:vMerge/>
          </w:tcPr>
          <w:p w:rsidR="00832A0F" w:rsidRDefault="00832A0F"/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14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sectPr w:rsidR="00832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ind w:firstLine="283"/>
              <w:jc w:val="both"/>
              <w:outlineLvl w:val="2"/>
            </w:pPr>
            <w:r>
              <w:rPr>
                <w:b/>
              </w:rPr>
              <w:t>График благоустройства развиваемой территории: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1757"/>
        <w:gridCol w:w="907"/>
        <w:gridCol w:w="1077"/>
        <w:gridCol w:w="1871"/>
        <w:gridCol w:w="680"/>
      </w:tblGrid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Объект благоустройства и его местонахождение</w:t>
            </w:r>
          </w:p>
        </w:tc>
        <w:tc>
          <w:tcPr>
            <w:tcW w:w="175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выполняемых работ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Срок завершения</w:t>
            </w:r>
          </w:p>
        </w:tc>
        <w:tc>
          <w:tcPr>
            <w:tcW w:w="187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Перечень элементов благоустройства</w:t>
            </w:r>
          </w:p>
        </w:tc>
        <w:tc>
          <w:tcPr>
            <w:tcW w:w="68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1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3" w:name="P616"/>
            <w:bookmarkEnd w:id="3"/>
            <w:r>
              <w:t>&lt;1&gt; В соответствии с положениями приказа департамента по архитектуре и градостроительству Краснодарского края "Об утверждении порядка реализации решения о комплексном развитии территории и порядка определения границ территории, подлежащей комплексному развитию и иных требований к комплексному развитию территории".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4" w:name="P617"/>
            <w:bookmarkEnd w:id="4"/>
            <w:r>
              <w:t xml:space="preserve">&lt;2&gt; Основные виды разрешенного использования земельных участков и объектов капитального строительства, предельные параметры разрешенного строительства/реконструкции могут не соответствовать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строительства/реконструкции объектов капитального строительства, установленным правилами землепользования и застройки. В этом случае внесение изменений в правила землепользования и застройки осуществляется в соответствии с </w:t>
            </w:r>
            <w:hyperlink r:id="rId30" w:history="1">
              <w:r>
                <w:rPr>
                  <w:color w:val="0000FF"/>
                </w:rPr>
                <w:t>частью 3.4 статьи 33</w:t>
              </w:r>
            </w:hyperlink>
            <w:r>
              <w:t xml:space="preserve"> Градостроительного кодекса Российской Федерации.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5" w:name="P618"/>
            <w:bookmarkEnd w:id="5"/>
            <w:r>
              <w:t>&lt;3&gt; В соответствии с положениями приказа департамента по архитектуре и градостроительству Краснодарского края "Об утверждении порядка реализации решения о комплексном развитии территории и порядка определения границ территории, подлежащей комплексному развитию и иных требований к комплексному развитию территории".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6" w:name="P619"/>
            <w:bookmarkEnd w:id="6"/>
            <w:r>
              <w:t>&lt;4&gt; Указываются в соответствии с требованиями к точности определения координат характерных точек границ территории, в отношении которой принимается решение о ее развитии, формату электронного документа, содержащего указанные сведения,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7" w:name="P620"/>
            <w:bookmarkEnd w:id="7"/>
            <w:r>
              <w:t>&lt;5&gt; Сведения в части объектов социальной инфраструктуры подлежат включению в случае размещения (создания) в рамках комплексного развития территории объектов жилого назначения.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8" w:name="P621"/>
            <w:bookmarkEnd w:id="8"/>
            <w:r>
              <w:t>&lt;6&gt; Сведения в части объектов социальной инфраструктуры подлежат включению в случае размещения (создания) в рамках комплексного развития территории объектов жилого назначения.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</w:pPr>
      <w:r>
        <w:t>Руководитель департамента</w:t>
      </w:r>
    </w:p>
    <w:p w:rsidR="00832A0F" w:rsidRDefault="00832A0F">
      <w:pPr>
        <w:pStyle w:val="ConsPlusNormal"/>
        <w:jc w:val="right"/>
      </w:pPr>
      <w:r>
        <w:t>И.В.ПОЗДНЯКОВ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1"/>
      </w:pPr>
      <w:r>
        <w:t>Приложение 2</w:t>
      </w:r>
    </w:p>
    <w:p w:rsidR="00832A0F" w:rsidRDefault="00832A0F">
      <w:pPr>
        <w:pStyle w:val="ConsPlusNormal"/>
        <w:jc w:val="right"/>
      </w:pPr>
      <w:r>
        <w:t>к Порядку</w:t>
      </w:r>
    </w:p>
    <w:p w:rsidR="00832A0F" w:rsidRDefault="00832A0F">
      <w:pPr>
        <w:pStyle w:val="ConsPlusNormal"/>
        <w:jc w:val="right"/>
      </w:pPr>
      <w:r>
        <w:t>согласования проекта решения</w:t>
      </w:r>
    </w:p>
    <w:p w:rsidR="00832A0F" w:rsidRDefault="00832A0F">
      <w:pPr>
        <w:pStyle w:val="ConsPlusNormal"/>
        <w:jc w:val="right"/>
      </w:pPr>
      <w:r>
        <w:t>о комплексном развитии</w:t>
      </w:r>
    </w:p>
    <w:p w:rsidR="00832A0F" w:rsidRDefault="00832A0F">
      <w:pPr>
        <w:pStyle w:val="ConsPlusNormal"/>
        <w:jc w:val="right"/>
      </w:pPr>
      <w:r>
        <w:t>территории жилой, нежилой</w:t>
      </w:r>
    </w:p>
    <w:p w:rsidR="00832A0F" w:rsidRDefault="00832A0F">
      <w:pPr>
        <w:pStyle w:val="ConsPlusNormal"/>
        <w:jc w:val="right"/>
      </w:pPr>
      <w:r>
        <w:t>застройки, подготовленного</w:t>
      </w:r>
    </w:p>
    <w:p w:rsidR="00832A0F" w:rsidRDefault="00832A0F">
      <w:pPr>
        <w:pStyle w:val="ConsPlusNormal"/>
        <w:jc w:val="right"/>
      </w:pPr>
      <w:r>
        <w:t>главой местной администрации</w:t>
      </w:r>
    </w:p>
    <w:p w:rsidR="00832A0F" w:rsidRDefault="00832A0F">
      <w:pPr>
        <w:pStyle w:val="ConsPlusNormal"/>
        <w:jc w:val="right"/>
      </w:pPr>
      <w:r>
        <w:t>муниципального образования</w:t>
      </w:r>
    </w:p>
    <w:p w:rsidR="00832A0F" w:rsidRDefault="00832A0F">
      <w:pPr>
        <w:pStyle w:val="ConsPlusNormal"/>
        <w:jc w:val="right"/>
      </w:pPr>
      <w:r>
        <w:t>Краснодарского края</w:t>
      </w:r>
    </w:p>
    <w:p w:rsidR="00832A0F" w:rsidRDefault="00832A0F">
      <w:pPr>
        <w:pStyle w:val="ConsPlusNormal"/>
        <w:jc w:val="right"/>
      </w:pPr>
      <w:r>
        <w:t>с департаментом по архитектуре</w:t>
      </w:r>
    </w:p>
    <w:p w:rsidR="00832A0F" w:rsidRDefault="00832A0F">
      <w:pPr>
        <w:pStyle w:val="ConsPlusNormal"/>
        <w:jc w:val="right"/>
      </w:pPr>
      <w:r>
        <w:t>и градостроительству</w:t>
      </w:r>
    </w:p>
    <w:p w:rsidR="00832A0F" w:rsidRDefault="00832A0F">
      <w:pPr>
        <w:pStyle w:val="ConsPlusNormal"/>
        <w:jc w:val="right"/>
      </w:pPr>
      <w:r>
        <w:t>Краснодарского края</w:t>
      </w: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0"/>
      </w:tblGrid>
      <w:tr w:rsidR="00832A0F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9" w:name="P643"/>
            <w:bookmarkEnd w:id="9"/>
            <w:r>
              <w:rPr>
                <w:b/>
              </w:rPr>
              <w:t>Концепция комплексного развития территории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jc w:val="center"/>
            </w:pPr>
            <w:r>
              <w:t>Требования к составу и содержанию отдельных частей Концепции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Пояснительная записка (существующее положение и проектные предложения развития территории) в составе: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Раздел "Существующее использование территории и предпосылки развития территории", включающий в себя: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- Описание границ рассматриваемой территории, в том числе территорий, в отношении которых предлагается комплексное развитие, описание правовой характеристики принадлежности земельных участков, порядок землепользования, вещных прав и условий аренды расположенных на них объектов капитального строительства, описание основных транспортных связей, описание существующего состояния объектов социальной инфраструктуры и определением обеспеченности такими объектами социальной инфраструктуры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  <w:r>
              <w:t>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Описание характеристик требований к развитию территории, установленных генеральным планом муниципального образования; характеристик рассматриваемой территории в соответствии с правилами землепользования и застройки муниципального образования; анализ ранее утвержденной документации по планировке территории (при наличии) по кварталам, в которых предусматривается комплексное градостроительное развитие; информация по оформленным градостроительным планам земельных участков (при наличии).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Описание материалов генерального плана муниципального образования.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Описание материалов правил землепользования и застройки и муниципального образования.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Описание существующего состояния окружающей среды, предпосылок развития территории границы санитарно-защитных зон и природоохранных ограничений, уровни шума на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Описание существующего состояния и перспективного развития транспортного обслуживания территории, в т.ч.: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анализ загрузки улично-дорожной сети транспортными и пешеходными потоками;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анализ работы наземного городского пассажирского транспорта и размещение его инфраструктуры;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определение загрузки линий городского пассажирского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существующая обеспеченность территории гаражными объектами, парковками и автостоянками;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имеющихся проектных проработок и принятых решений по развитию транспортной инфраструктуры.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lastRenderedPageBreak/>
              <w:t>- Описание существующего состояния и при наличии предложений - предпосылок развития инженерного обеспечения территории объектами коммунальной инфраструктуры, в том числе: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описание существующих отраслевых схем инженерного обеспечения территории комплексного развития;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предложения по направлениям развития инженерного обеспечения территории в проектной части Концепции.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Описание существующего состояния и перспективного развития инженерного обеспечения территории, в том числе: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отраслевых схем инженерного обеспечения в части территории комплексного развития;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схем планируемого (перспективного) инженерного обеспечения территории, строительство которых планируется на данной территории (выполнены проекты, выделены коридоры, ведется строительство).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Описание муниципальных программ и нормативно-правовых актов муниципального образования, содержащих требования и мероприятия по развитию территории (в т.ч.: характеристика требований и мероприятий, установленных на территорию проектирования государственными программами и правовыми актами муниципального образования).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Раздел "Предложения по комплексному развитию территории с основными технико-экономическими показателями развития территории", включающий в себя: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о направлениях градостроительного развития территории с учетом установленных ограничений и нормативных требований градостроительного проектирования.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по планируемому обеспечению территории объектами социального обслуживания, в т.ч. предложения по реконструкции существующих объектов социального обслуживания с увеличением их емкости, включая предложения по увеличению площади земельных участков таких объектов (для КРТ в целях размещения жилой застройки).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по планируемому обеспечению территории объектами общественно-делового и культурно-бытового обслуживания.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по формированию параметров улично-дорожной сети, развитию маршрутов общественного транспорта и веломаршрутов.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по планируемому обеспечению территории объектами транспортного обслуживания (все виды стоянок и паркингов).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по организации пешеходных маршрутов и зеленого каркаса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по инженерному обеспечению территории с определением перспективных инженерных нагрузок по видам инженерного обеспечения (по укрупненным показателям).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Перечень мероприятий по охране окружающей среды для обеспечения реализации проектных предложений.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по установлению границ КРТ, формированию элементов планировочной структуры и установлению красных линий.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Предложения о границах территории подготовки проекта планировки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- Основные технико-экономические показатели реализации проекта КРТ - материалы в табличной форме: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"</w:t>
            </w:r>
            <w:hyperlink w:anchor="P88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земельных участков и объектов недвижимого имущества, входящих в границы комплексного развития территории" (приложение 1 к Концепции);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"Основные </w:t>
            </w:r>
            <w:hyperlink w:anchor="P930" w:history="1">
              <w:r>
                <w:rPr>
                  <w:color w:val="0000FF"/>
                </w:rPr>
                <w:t>параметры</w:t>
              </w:r>
            </w:hyperlink>
            <w:r>
              <w:t xml:space="preserve"> комплексного развития территории" (приложение 2 к Концепции);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"Основные </w:t>
            </w:r>
            <w:hyperlink w:anchor="P1060" w:history="1">
              <w:r>
                <w:rPr>
                  <w:color w:val="0000FF"/>
                </w:rPr>
                <w:t>характеристики</w:t>
              </w:r>
            </w:hyperlink>
            <w:r>
              <w:t xml:space="preserve"> объектов капитального строительства комплексного </w:t>
            </w:r>
            <w:r>
              <w:lastRenderedPageBreak/>
              <w:t>развития территории" (приложение 3 к Концепции);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"</w:t>
            </w:r>
            <w:hyperlink w:anchor="P1216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планируемого развития сетей инженерно-технического обеспечения" (приложение 4 к Концепции);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"</w:t>
            </w:r>
            <w:hyperlink w:anchor="P1324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планируемого развития транспортной инфраструктуры" (приложение 5 к Концепции);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"</w:t>
            </w:r>
            <w:hyperlink w:anchor="P1509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по благоустройству, инженерной защите и охране окружающей среды" (приложение 6 к Концепции);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"</w:t>
            </w:r>
            <w:hyperlink w:anchor="P1632" w:history="1">
              <w:r>
                <w:rPr>
                  <w:color w:val="0000FF"/>
                </w:rPr>
                <w:t>Предложения</w:t>
              </w:r>
            </w:hyperlink>
            <w:r>
              <w:t xml:space="preserve"> по очередности комплексного развития территории" (приложение 7 к Концепции);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"Ориентировочная </w:t>
            </w:r>
            <w:hyperlink w:anchor="P1839" w:history="1">
              <w:r>
                <w:rPr>
                  <w:color w:val="0000FF"/>
                </w:rPr>
                <w:t>стоимость</w:t>
              </w:r>
            </w:hyperlink>
            <w:r>
              <w:t xml:space="preserve"> реализации проекта комплексного развития территории" (приложение 8 к Концепции).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Графические материалы </w:t>
            </w:r>
            <w:hyperlink w:anchor="P867" w:history="1">
              <w:r>
                <w:rPr>
                  <w:color w:val="0000FF"/>
                </w:rPr>
                <w:t>&lt;8&gt;</w:t>
              </w:r>
            </w:hyperlink>
            <w:r>
              <w:t xml:space="preserve"> (в части существующего положения) в составе: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местоположения территории в границах территорий поселения, городского округа",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границы муниципальных районов, поселений и городских округов;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существующие и планируемые границы населенных пунктов;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границы элемента планировочной структуры.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"Ортофотоплан или Космоснимок" (представление Космоснимка допускается при отсутствии возможности изготовления Ортофотоплана), выполняется в требуемом разрешении на основе размера и количества пикселей на заданную площадь и отображает границы рассматриваемой территории комплексного развития, название основных улиц и при необходимости иные элементы адресной привязки на территории муниципального образования (чертеж может быть подготовлен на основе общедоступной информации, открытых данных).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существующего использования территории с характеристикой землепользования",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границы земельных участков в соответствии со сведениями Единого государственного реестра недвижимости (далее также - ЕГРН), с отображением вида прав на земельные участки, вида разрешенного использования, в том числе земельных участков или земель, государственная собственность на которые не разграничена, в соответствии с классификатором, утвержденным федеральным органом исполнительной власти;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существующие объекты капитального строительства, объектов, подлежащих сносу, объектов незавершенного строительства с характеристикой зданий и сооружений по назначению, этажности и капитальности;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hyperlink w:anchor="P88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земельных участков и объектов недвижимого имущества, входящих в границы комплексного развития территории (в соответствии с приложением 1 к Концепции).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существующих зон с особыми условиями использования территории и иных планировочных условий и ограничений", на котором подлежат отображению границы: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водоохранных и санитарно-защитных зон;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зон охраны источников питьевого и хозяйственно-бытового водоснабжения;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охранных зон и зон охраняемых объектов;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земель существующих и планируемых к созданию особо охраняемых природных территорий федерального, регионального (Краснодарский край) и местного значения;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иных зон, устанавливаемых в соответствии с законодательством Российской Федерации;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территорий, подверженных риску возникновения чрезвычайных ситуаций </w:t>
            </w:r>
            <w:r>
              <w:lastRenderedPageBreak/>
              <w:t>природного, техногенного характера (затопление, оползни, карсты, эрозия и т.д.) и воздействия их последствий;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иные планировочные условия и ограничения, не относящиеся к установленному </w:t>
            </w:r>
            <w:hyperlink r:id="rId31" w:history="1">
              <w:r>
                <w:rPr>
                  <w:color w:val="0000FF"/>
                </w:rPr>
                <w:t>статьей 105</w:t>
              </w:r>
            </w:hyperlink>
            <w:r>
              <w:t xml:space="preserve"> Земельного кодекса Российской Федерации перечню видов ЗОУИТ (полосы отводов железных дорог, территории ОКН, ООПТ и т.д.) </w:t>
            </w:r>
            <w:hyperlink w:anchor="P869" w:history="1">
              <w:r>
                <w:rPr>
                  <w:color w:val="0000FF"/>
                </w:rPr>
                <w:t>&lt;9&gt;</w:t>
              </w:r>
            </w:hyperlink>
            <w:r>
              <w:t>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Схема (схемы) анализа материала действующего генерального плана муниципального образования Краснодарского края с отображением границ рассматриваемой территории комплексного развития.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Схемы анализа территориальных зон и подзон действующих правил землепользования и застройки муниципального образования с отображением границ рассматриваемой территории комплексного развития.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Визуально-ландшафтный анализ проектируемой территории, который предусматривает подготовку схем визуально-ландшафтного анализа, отражающих проектируемую застройку, ценные объекты историко-градостроительной среды, рельеф территории, контрольные направления визуального восприятия с материалами фотофиксации, в том числе с использованием беспилотной техники, с выделением предлагаемых к сносу и сохраняемых объектов капитального строительства, расположенных на территории комплексного развития.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расположения существующих объектов социального и общественно-делового обслуживания", на котором отображаются существующие объекты: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социальной инфраструктуры с указанием вместимости и технико-экономических показателей таких объектов, а также нормативных показателей их пешеходной доступности;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общественно-делового назначения с указанием вместимости и нормативных показателей их пешеходной доступности;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культурно-бытового назначения с указанием вместимости и нормативных показателей их пешеходной доступности.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комплексной оценки существующего состояния окружающей среды", на котором отображаются границы: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санитарно-защитных зон от объектов, влияющих на охрану окружающей среды;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шумовой зоны от объектов, оказывающих влияние на рассматриваемую территорию (улицы, дороги, мосты, эстакады, сооружения с трибунами).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современного состояния улично-дорожной сети",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существующая улично-дорожная сеть;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планируемая улично-дорожная сеть по материалам генерального плана муниципального образования;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перспективная улично-дорожная сеть, зарезервированная установленными ранее красными линиями;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типы дорожных покрытий;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светофорные объекты;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автозаправочные станции;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существующие места хранения и парковки транспортных средств с указанием количества машино-мест.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существующей организации движения транспорта и пешеходов",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остановочные пункты наземного городского общественного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lastRenderedPageBreak/>
              <w:t>организация движения общественного пассажирского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маршруты движения пешеходов,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остановочные пункты пассажирского транспорта,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наземные, подземные и надземные пешеходные переходы;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радиусы пешеходной доступности от остановок наземного городского пассажирского транспорта.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существующего инженерного обеспечения территории",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существующие перекладываемые (переносимые) инженерные сети;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инженерные сети, запланированные муниципальными правовыми актами, комплексными программами развития инженерной инфраструктуры, утвержденными документами территориального планирования и градостроительного зонирования;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инженерные сооружения.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Графические материалы (проектные предложения по комплексному развитию территории с основными технико-экономическими показателями) в составе: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границ комплексного развития территории, элементов планировочной структуры, красных линий",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границы комплексного развития территории;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планируемые границы элементов планировочной структуры </w:t>
            </w:r>
            <w:hyperlink w:anchor="P870" w:history="1">
              <w:r>
                <w:rPr>
                  <w:color w:val="0000FF"/>
                </w:rPr>
                <w:t>&lt;10&gt;</w:t>
              </w:r>
            </w:hyperlink>
            <w:r>
              <w:t>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устанавливаемые, отменяемые и сохраняемые красные линии.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"Эскизный проект застройки территории",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проектируемые объекты капитального строительства;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объекты, подлежащие сносу, реконструкции, сохранению;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элементы благоустройства территории;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элементы улично-дорожной сети;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ориентировочные технико-экономические показатели.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планируемого обеспечения территории объектами социального обслуживания",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существующие, реконструируемые и проектируемые объекты социального обслуживания;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вместимость и технико-экономические показатели объектов;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нормативные показатели пешеходной доступности этих объектов.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планируемого обеспечения территории объектами общественно-делового и коммунально-бытового обслуживания",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функциональное зонирование общественных территорий с указанием проектируемой застройки;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объекты торговли, оказания услуг, административного обслуживания;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создаваемые общественные пространства, места массового притяжения людей.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"Предложение по благоустройству территорий",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перспективная функционально-планировочная организация благоустраиваемой территории с отражением объектов капитального строительства;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предлагаемое функциональное зонирование территории с элементами благоустройства.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"Предложения по формированию водно-зеленого каркаса территории",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предлагаемые к размещению озелененные территории;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предлагаемые к размещению водные объекты (при наличии в составе территории </w:t>
            </w:r>
            <w:r>
              <w:lastRenderedPageBreak/>
              <w:t>проектирования городских водных объектов)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прочие природные территории;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характеристики располагаемых объектов, в том числе площадь.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организации улично-дорожной сети",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проектируемая улично-дорожная сеть;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организация движения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светофорные объекты;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проектируемые места стоянки и хранения транспортных средств.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проектируемого обслуживания района городским общественным транспортом",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организация движения пассажирского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проектные остановочные пункты пассажирского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наименования предлагаемых (изменяемых) маршрутов движения пассажирского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радиусы пешеходной доступности от остановок общественного транспорта;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наземные, подземные и надземные пешеходные переходы;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перспективные маршруты движения пешеходов.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предлагаемой вело-пешеходной сети",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перспективная, существующая, реконструируемая сеть велосипедных маршрутов;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места парковки и хранения велотранспортных средств.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"Поперечные профили улично-дорожной сети",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основные поперечные профили улично-дорожной сети и внутриквартальных проездов;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поперечные профили бульваров;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коридоры размещения инженерных сетей;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направления движения транспорта и пешеходов;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элементы озеленения.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инженерного обеспечения территории",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предложения по развитию сооружений инженерного обеспечения (существующих и проектируемых магистральные коммуникаций и границы объектов инженерного обеспечения намечаемого строительства или реконструкции);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точки их возможного подключения к сетям городских ресурсоснабжающих организаций;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существующие и проектируемые крупные подземные инженерные сооружения.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"Предложение по границам подготовки проекта/проектов планировки территории", на котором отображаются границы подготовки проекта планировки в границах комплексного развития территории.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межевания территории", на котором отображаются: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существующие границы землепользователей;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границы земельных участков, предлагаемых к формированию в рамках реализации комплексного развития территории;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границы сохраняемых/изменяемых земельных участков;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виды разрешенного использования земельного участка.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"Развертки по основным улицам территории", отображающий развертки по улицам, входящим в территорию комплексного развития, с отображением основных фасадных решений, существующих и планируемых к строительству/реконструкции зданий.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3.15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Чертеж "Схема очередности (этапов) реализации проекта комплексного развития территории", на котором отображаются этапы: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реализации объектов капитального строительства;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реализации объектов социальной, коммунальной и транспортной инфраструктуры.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Визуализация проектного решения, предусматривающая подготовку и представление предварительных материалов 3D-визуализации проектного решения комплексного развития территории, отражающие архитектурно-планировочные предложения, визуальный образ проектируемой застройки, элементы благоустройства.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Демонстрационные (презентационные) материалы, включающие:</w:t>
            </w:r>
          </w:p>
        </w:tc>
      </w:tr>
      <w:tr w:rsidR="00832A0F">
        <w:tc>
          <w:tcPr>
            <w:tcW w:w="737" w:type="dxa"/>
          </w:tcPr>
          <w:p w:rsidR="00832A0F" w:rsidRDefault="00832A0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34" w:type="dxa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 xml:space="preserve">Состав буклета демонстрационных (презентационных) материалов </w:t>
            </w:r>
            <w:hyperlink w:anchor="P871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1. Титульный лист.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2. Пояснительная записка в качестве приложения к презентационным материалам, обосновывающая цель и актуальность предлагаемого проекта комплексного развития территории, содержащая срок его реализации, основные характеристики (показатели), оценку социально-экономического эффекта реализации проекта.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3. Схема местоположения территории в границах территорий поселения, городского округа.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4. Ортофотоплан или Космоснимок.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5. Схема существующего использования территории с характеристикой землепользования.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6. Схема существующих зон с особыми условиями использования территории и иных планировочных условий и ограничений.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7. Схема (схемы) анализа материала действующего генерального плана муниципального образования Краснодарского края с отображением границ рассматриваемой территории комплексного развития.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8. Схемы анализа территориальных зон и подзон действующих правил землепользования и застройки муниципального образования с отображением границ рассматриваемой территории комплексного развития.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9. Визуально-ландшафтный анализ проектируемой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10. Схема расположения существующих объектов социального и общественно-делового обслуживания.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11. Схема комплексной оценки существующего состояния окружающей среды.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12. Схема современного состояния улично-дорожной сети;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13. Схема существующей организации движения транспорта и пешеходов.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14. Схема существующего инженерного обеспечения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15. Эскизный проект застройки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16. Схема границ комплексного развития территории, элементов планировочной структуры, красных линий.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17. Схема планируемого обеспечения территории объектами социального обслуживания.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18. Схема планируемого обеспечения территории объектами общественно-делового и коммунально-бытового обслуживания.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19. Предложения по благоустройству территорий.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20. Предложения по формированию водно-зеленого каркаса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21. Схема организации улично-дорожной сети.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22. Схема проектируемого обслуживания района городским общественным транспортом.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23. Схема предлагаемой велопешеходной сети.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24. Поперечные профили улично-дорожной сети.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25. Схема инженерного обеспечения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lastRenderedPageBreak/>
              <w:t>26. Предложение по границам подготовки проекта/проектов планировки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27. Схема межевания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28. Развертки по основным улицам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29. Схема очередности (этапов) реализации проекта комплексного развития территории.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30. Визуализация проектного решения.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10" w:name="P866"/>
            <w:bookmarkEnd w:id="10"/>
            <w:r>
              <w:t>&lt;7&gt; Сведения в части объектов социальной инфраструктуры подлежат включению в состав Концепции в случае размещения (создания) в рамках комплексного развития территории объектов жилого назначения.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11" w:name="P867"/>
            <w:bookmarkEnd w:id="11"/>
            <w:r>
              <w:t xml:space="preserve">&lt;8&gt; Графические материалы выполняются на цифровой топографической карте или цифровом топографическом плане в соответствии с </w:t>
            </w:r>
            <w:hyperlink r:id="rId32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приказом Министерства строительства и жилищно-коммунального хозяйства Российской Федерации от 25 апреля 2017 г. N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r>
              <w:t>Графические материалы разрабатываются в масштабе от 1:500 до 1:5000, за исключением определенных случаев, в соответствии с установленными требованиями законодательства. Подготовка графических материалов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12" w:name="P869"/>
            <w:bookmarkEnd w:id="12"/>
            <w:r>
              <w:t xml:space="preserve">&lt;9&gt; Определяется с учетом положений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экономического развития Российской Федерации от 23 ноября 2018 г. N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N 163 и от 4 мая 2018 г. N 236".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13" w:name="P870"/>
            <w:bookmarkEnd w:id="13"/>
            <w:r>
              <w:t xml:space="preserve">&lt;10&gt; Элементы планировочной структуры отображаются в соответствии с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строительства и жилищно-коммунального хозяйства Российской Федерации от 25 апреля 2017 г. N 738/пр "Об утверждении видов элементов планировочной структуры".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14" w:name="P871"/>
            <w:bookmarkEnd w:id="14"/>
            <w:r>
              <w:t>&lt;11&gt; Состав презентационных материалов может корректироваться по усмотрению правообладателей в зависимости от целей и характеристик предлагаемого комплексного развития территории. Презентационные материалы включают краткую характеристику предлагаемого проекта комплексного развития территории и могут представляться в виде слайдов на электронном (презентация) либо бумажном носителе (альбом). В состав презентационных материалов также включаются слайды, содержащие схемы, выполнение которых осуществляется при необходимости.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1</w:t>
      </w:r>
    </w:p>
    <w:p w:rsidR="00832A0F" w:rsidRDefault="00832A0F">
      <w:pPr>
        <w:pStyle w:val="ConsPlusNormal"/>
        <w:jc w:val="right"/>
      </w:pPr>
      <w:r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15" w:name="P881"/>
            <w:bookmarkEnd w:id="15"/>
            <w:r>
              <w:rPr>
                <w:b/>
              </w:rPr>
              <w:lastRenderedPageBreak/>
              <w:t>Перечень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>земельных участков и объектов недвижимого имущества,</w:t>
            </w:r>
          </w:p>
          <w:p w:rsidR="00832A0F" w:rsidRDefault="00832A0F">
            <w:pPr>
              <w:pStyle w:val="ConsPlusNormal"/>
              <w:jc w:val="center"/>
            </w:pPr>
            <w:r>
              <w:rPr>
                <w:b/>
              </w:rPr>
              <w:t>входящих в границы комплексного развития территории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531"/>
        <w:gridCol w:w="1262"/>
        <w:gridCol w:w="1134"/>
        <w:gridCol w:w="1247"/>
        <w:gridCol w:w="1587"/>
        <w:gridCol w:w="1637"/>
      </w:tblGrid>
      <w:tr w:rsidR="00832A0F">
        <w:tc>
          <w:tcPr>
            <w:tcW w:w="595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262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124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правах на земельный участок</w:t>
            </w:r>
          </w:p>
        </w:tc>
        <w:tc>
          <w:tcPr>
            <w:tcW w:w="3224" w:type="dxa"/>
            <w:gridSpan w:val="2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об объектах недвижимого имущества, расположенных на земельном участке</w:t>
            </w:r>
          </w:p>
        </w:tc>
      </w:tr>
      <w:tr w:rsidR="00832A0F">
        <w:tc>
          <w:tcPr>
            <w:tcW w:w="595" w:type="dxa"/>
            <w:vMerge/>
          </w:tcPr>
          <w:p w:rsidR="00832A0F" w:rsidRDefault="00832A0F"/>
        </w:tc>
        <w:tc>
          <w:tcPr>
            <w:tcW w:w="1531" w:type="dxa"/>
            <w:vMerge/>
          </w:tcPr>
          <w:p w:rsidR="00832A0F" w:rsidRDefault="00832A0F"/>
        </w:tc>
        <w:tc>
          <w:tcPr>
            <w:tcW w:w="1262" w:type="dxa"/>
            <w:vMerge/>
          </w:tcPr>
          <w:p w:rsidR="00832A0F" w:rsidRDefault="00832A0F"/>
        </w:tc>
        <w:tc>
          <w:tcPr>
            <w:tcW w:w="1134" w:type="dxa"/>
            <w:vMerge/>
          </w:tcPr>
          <w:p w:rsidR="00832A0F" w:rsidRDefault="00832A0F"/>
        </w:tc>
        <w:tc>
          <w:tcPr>
            <w:tcW w:w="1247" w:type="dxa"/>
            <w:vMerge/>
          </w:tcPr>
          <w:p w:rsidR="00832A0F" w:rsidRDefault="00832A0F"/>
        </w:tc>
        <w:tc>
          <w:tcPr>
            <w:tcW w:w="15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Кадастровый номер объекта недвижимого имущества</w:t>
            </w:r>
          </w:p>
        </w:tc>
        <w:tc>
          <w:tcPr>
            <w:tcW w:w="16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Сведения о правах на объект недвижимого имущества</w:t>
            </w:r>
          </w:p>
        </w:tc>
      </w:tr>
      <w:tr w:rsidR="00832A0F">
        <w:tc>
          <w:tcPr>
            <w:tcW w:w="59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</w:tr>
      <w:tr w:rsidR="00832A0F">
        <w:tc>
          <w:tcPr>
            <w:tcW w:w="59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9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9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2</w:t>
      </w:r>
    </w:p>
    <w:p w:rsidR="00832A0F" w:rsidRDefault="00832A0F">
      <w:pPr>
        <w:pStyle w:val="ConsPlusNormal"/>
        <w:jc w:val="right"/>
      </w:pPr>
      <w:r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16" w:name="P930"/>
            <w:bookmarkEnd w:id="16"/>
            <w:r>
              <w:rPr>
                <w:b/>
              </w:rPr>
              <w:t>Основные параметры комплексного развития территории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86"/>
        <w:gridCol w:w="1361"/>
        <w:gridCol w:w="794"/>
      </w:tblGrid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</w:tr>
      <w:tr w:rsidR="00832A0F">
        <w:tc>
          <w:tcPr>
            <w:tcW w:w="8921" w:type="dxa"/>
            <w:gridSpan w:val="4"/>
          </w:tcPr>
          <w:p w:rsidR="00832A0F" w:rsidRDefault="00832A0F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Площадь территории в границах проекта планировки комплексного развития территории.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</w:pP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Площадь территории в границах элемента планировочной структуры, в том числе: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жилого назначения (N N ___-___); в том числе: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</w:pP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многоэтажными жилыми домами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</w:pP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среднеэтажными жилыми домами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</w:pP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малоэтажными жилыми домами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</w:pP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индивидуальными жилыми домами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делового, общественного и коммерческого назначения (N N ___-___);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социальной инфраструктуры (N N ___-___);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производственного назначения (N N ___-___);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коммунальной инфраструктуры (N N ___-___);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транспортной инфраструктуры (N N ___-___);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инженерной инфраструктуры (N N ___-___);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зоны иного назначения (N N ___-___);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</w:tcPr>
          <w:p w:rsidR="00832A0F" w:rsidRDefault="00832A0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086" w:type="dxa"/>
          </w:tcPr>
          <w:p w:rsidR="00832A0F" w:rsidRDefault="00832A0F">
            <w:pPr>
              <w:pStyle w:val="ConsPlusNormal"/>
            </w:pPr>
            <w:r>
              <w:t>территории общего пользования (N N ___-___)</w:t>
            </w:r>
          </w:p>
        </w:tc>
        <w:tc>
          <w:tcPr>
            <w:tcW w:w="136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86" w:type="dxa"/>
            <w:tcBorders>
              <w:bottom w:val="nil"/>
            </w:tcBorders>
          </w:tcPr>
          <w:p w:rsidR="00832A0F" w:rsidRDefault="00832A0F">
            <w:pPr>
              <w:pStyle w:val="ConsPlusNormal"/>
            </w:pPr>
            <w:r>
              <w:t>Площадь территории общего пользования,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  <w:r>
              <w:t>зеленые насаждения общего пользования;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  <w:r>
              <w:t>улицы, дороги, проезды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86" w:type="dxa"/>
            <w:tcBorders>
              <w:bottom w:val="nil"/>
            </w:tcBorders>
          </w:tcPr>
          <w:p w:rsidR="00832A0F" w:rsidRDefault="00832A0F">
            <w:pPr>
              <w:pStyle w:val="ConsPlusNormal"/>
            </w:pPr>
            <w:r>
              <w:t>Из общей территории квартала/микрорайона - территории зеленых насаждений,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  <w:r>
              <w:t>зеленые насаждения общего пользования;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  <w:r>
              <w:t>озеленение зон жилого назначения;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  <w:r>
              <w:t>озеленение иных зон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86" w:type="dxa"/>
            <w:tcBorders>
              <w:bottom w:val="nil"/>
            </w:tcBorders>
          </w:tcPr>
          <w:p w:rsidR="00832A0F" w:rsidRDefault="00832A0F">
            <w:pPr>
              <w:pStyle w:val="ConsPlusNormal"/>
            </w:pPr>
            <w:r>
              <w:t>Из общей территории:</w:t>
            </w:r>
          </w:p>
          <w:p w:rsidR="00832A0F" w:rsidRDefault="00832A0F">
            <w:pPr>
              <w:pStyle w:val="ConsPlusNormal"/>
            </w:pPr>
            <w:r>
              <w:t>зоны планируемого размещения объектов: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  <w:r>
              <w:t>регионального значения (N N ___-___);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  <w:r>
              <w:t>местного значения (N N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86" w:type="dxa"/>
            <w:tcBorders>
              <w:bottom w:val="nil"/>
            </w:tcBorders>
          </w:tcPr>
          <w:p w:rsidR="00832A0F" w:rsidRDefault="00832A0F">
            <w:pPr>
              <w:pStyle w:val="ConsPlusNormal"/>
            </w:pPr>
            <w:r>
              <w:t>Из общей площади территории -</w:t>
            </w:r>
          </w:p>
          <w:p w:rsidR="00832A0F" w:rsidRDefault="00832A0F">
            <w:pPr>
              <w:pStyle w:val="ConsPlusNormal"/>
            </w:pPr>
            <w:r>
              <w:t>участки автостоянок для постоянного хранения автомобилей (N N ___-___),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  <w:r>
              <w:t>в том числе гаражи для льготных категорий граждан (N N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80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86" w:type="dxa"/>
            <w:tcBorders>
              <w:bottom w:val="nil"/>
            </w:tcBorders>
          </w:tcPr>
          <w:p w:rsidR="00832A0F" w:rsidRDefault="00832A0F">
            <w:pPr>
              <w:pStyle w:val="ConsPlusNormal"/>
            </w:pPr>
            <w:r>
              <w:t>Прочие территории в границах проекта планировки территории,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Merge w:val="restart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32A0F" w:rsidRDefault="00832A0F"/>
        </w:tc>
        <w:tc>
          <w:tcPr>
            <w:tcW w:w="6086" w:type="dxa"/>
            <w:tcBorders>
              <w:top w:val="nil"/>
            </w:tcBorders>
          </w:tcPr>
          <w:p w:rsidR="00832A0F" w:rsidRDefault="00832A0F">
            <w:pPr>
              <w:pStyle w:val="ConsPlusNormal"/>
            </w:pPr>
            <w:r>
              <w:t>наименование (N N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794" w:type="dxa"/>
            <w:vMerge/>
          </w:tcPr>
          <w:p w:rsidR="00832A0F" w:rsidRDefault="00832A0F"/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3</w:t>
      </w:r>
    </w:p>
    <w:p w:rsidR="00832A0F" w:rsidRDefault="00832A0F">
      <w:pPr>
        <w:pStyle w:val="ConsPlusNormal"/>
        <w:jc w:val="right"/>
      </w:pPr>
      <w:r>
        <w:lastRenderedPageBreak/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2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</w:tr>
    </w:tbl>
    <w:p w:rsidR="00832A0F" w:rsidRDefault="00832A0F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17" w:name="P1060"/>
            <w:bookmarkEnd w:id="17"/>
            <w:r>
              <w:rPr>
                <w:b/>
              </w:rPr>
              <w:t>Основные характеристики объектов капитального строительства комплексного развития территории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68"/>
        <w:gridCol w:w="1757"/>
        <w:gridCol w:w="1325"/>
        <w:gridCol w:w="1077"/>
        <w:gridCol w:w="883"/>
        <w:gridCol w:w="1134"/>
        <w:gridCol w:w="1517"/>
      </w:tblGrid>
      <w:tr w:rsidR="00832A0F">
        <w:tc>
          <w:tcPr>
            <w:tcW w:w="567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N по проекту планировки</w:t>
            </w:r>
          </w:p>
        </w:tc>
        <w:tc>
          <w:tcPr>
            <w:tcW w:w="1757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Наименование объекта/функциональное назначение</w:t>
            </w:r>
          </w:p>
        </w:tc>
        <w:tc>
          <w:tcPr>
            <w:tcW w:w="3285" w:type="dxa"/>
            <w:gridSpan w:val="3"/>
          </w:tcPr>
          <w:p w:rsidR="00832A0F" w:rsidRDefault="00832A0F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2651" w:type="dxa"/>
            <w:gridSpan w:val="2"/>
          </w:tcPr>
          <w:p w:rsidR="00832A0F" w:rsidRDefault="00832A0F">
            <w:pPr>
              <w:pStyle w:val="ConsPlusNormal"/>
              <w:jc w:val="center"/>
            </w:pPr>
            <w:r>
              <w:t>Площадь объекта</w:t>
            </w:r>
          </w:p>
        </w:tc>
      </w:tr>
      <w:tr w:rsidR="00832A0F">
        <w:tc>
          <w:tcPr>
            <w:tcW w:w="567" w:type="dxa"/>
            <w:vMerge/>
          </w:tcPr>
          <w:p w:rsidR="00832A0F" w:rsidRDefault="00832A0F"/>
        </w:tc>
        <w:tc>
          <w:tcPr>
            <w:tcW w:w="768" w:type="dxa"/>
            <w:vMerge/>
          </w:tcPr>
          <w:p w:rsidR="00832A0F" w:rsidRDefault="00832A0F"/>
        </w:tc>
        <w:tc>
          <w:tcPr>
            <w:tcW w:w="1757" w:type="dxa"/>
            <w:vMerge/>
          </w:tcPr>
          <w:p w:rsidR="00832A0F" w:rsidRDefault="00832A0F"/>
        </w:tc>
        <w:tc>
          <w:tcPr>
            <w:tcW w:w="1325" w:type="dxa"/>
          </w:tcPr>
          <w:p w:rsidR="00832A0F" w:rsidRDefault="00832A0F">
            <w:pPr>
              <w:pStyle w:val="ConsPlusNormal"/>
              <w:jc w:val="center"/>
            </w:pPr>
            <w:r>
              <w:t>Количество этажей (в том числе подземных) max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  <w:jc w:val="center"/>
            </w:pPr>
            <w:r>
              <w:t>Площадь застройки, max кв. м</w:t>
            </w:r>
          </w:p>
        </w:tc>
        <w:tc>
          <w:tcPr>
            <w:tcW w:w="883" w:type="dxa"/>
          </w:tcPr>
          <w:p w:rsidR="00832A0F" w:rsidRDefault="00832A0F">
            <w:pPr>
              <w:pStyle w:val="ConsPlusNormal"/>
              <w:jc w:val="center"/>
            </w:pPr>
            <w:r>
              <w:t>Население, человек max</w:t>
            </w:r>
          </w:p>
        </w:tc>
        <w:tc>
          <w:tcPr>
            <w:tcW w:w="1134" w:type="dxa"/>
          </w:tcPr>
          <w:p w:rsidR="00832A0F" w:rsidRDefault="00832A0F">
            <w:pPr>
              <w:pStyle w:val="ConsPlusNormal"/>
              <w:jc w:val="center"/>
            </w:pPr>
            <w:r>
              <w:t>Площадь квартир (max) кв. м</w:t>
            </w:r>
          </w:p>
        </w:tc>
        <w:tc>
          <w:tcPr>
            <w:tcW w:w="1517" w:type="dxa"/>
          </w:tcPr>
          <w:p w:rsidR="00832A0F" w:rsidRDefault="00832A0F">
            <w:pPr>
              <w:pStyle w:val="ConsPlusNormal"/>
              <w:jc w:val="center"/>
            </w:pPr>
            <w:r>
              <w:t>Общая площадь встроенных помещений (max) кв. м</w:t>
            </w: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7" w:type="dxa"/>
          </w:tcPr>
          <w:p w:rsidR="00832A0F" w:rsidRDefault="00832A0F">
            <w:pPr>
              <w:pStyle w:val="ConsPlusNormal"/>
              <w:jc w:val="center"/>
            </w:pPr>
            <w:r>
              <w:t>7</w:t>
            </w:r>
          </w:p>
        </w:tc>
      </w:tr>
      <w:tr w:rsidR="00832A0F">
        <w:tc>
          <w:tcPr>
            <w:tcW w:w="9028" w:type="dxa"/>
            <w:gridSpan w:val="8"/>
          </w:tcPr>
          <w:p w:rsidR="00832A0F" w:rsidRDefault="00832A0F">
            <w:pPr>
              <w:pStyle w:val="ConsPlusNormal"/>
              <w:jc w:val="center"/>
            </w:pPr>
            <w:r>
              <w:t xml:space="preserve">Объекты капитального строительства жилого назначения </w:t>
            </w:r>
            <w:hyperlink w:anchor="P1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28" w:type="dxa"/>
            <w:gridSpan w:val="8"/>
          </w:tcPr>
          <w:p w:rsidR="00832A0F" w:rsidRDefault="00832A0F">
            <w:pPr>
              <w:pStyle w:val="ConsPlusNormal"/>
              <w:jc w:val="center"/>
            </w:pPr>
            <w:r>
              <w:t xml:space="preserve">Объекты капитального строительства делового, общественного и коммерческого назначения </w:t>
            </w:r>
            <w:hyperlink w:anchor="P1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28" w:type="dxa"/>
            <w:gridSpan w:val="8"/>
          </w:tcPr>
          <w:p w:rsidR="00832A0F" w:rsidRDefault="00832A0F">
            <w:pPr>
              <w:pStyle w:val="ConsPlusNormal"/>
              <w:jc w:val="center"/>
            </w:pPr>
            <w:r>
              <w:t xml:space="preserve">Объекты капитального строительства социального назначения </w:t>
            </w:r>
            <w:hyperlink w:anchor="P1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28" w:type="dxa"/>
            <w:gridSpan w:val="8"/>
          </w:tcPr>
          <w:p w:rsidR="00832A0F" w:rsidRDefault="00832A0F">
            <w:pPr>
              <w:pStyle w:val="ConsPlusNormal"/>
              <w:jc w:val="center"/>
            </w:pPr>
            <w:r>
              <w:t xml:space="preserve">Объекты капитального строительства иного назначения </w:t>
            </w:r>
            <w:hyperlink w:anchor="P1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28" w:type="dxa"/>
            <w:gridSpan w:val="8"/>
          </w:tcPr>
          <w:p w:rsidR="00832A0F" w:rsidRDefault="00832A0F">
            <w:pPr>
              <w:pStyle w:val="ConsPlusNormal"/>
              <w:jc w:val="center"/>
            </w:pPr>
            <w:r>
              <w:t xml:space="preserve">Объекты коммунальной и транспортной инфраструктуры </w:t>
            </w:r>
            <w:hyperlink w:anchor="P1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6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768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757" w:type="dxa"/>
          </w:tcPr>
          <w:p w:rsidR="00832A0F" w:rsidRDefault="00832A0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25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  <w:tc>
          <w:tcPr>
            <w:tcW w:w="883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134" w:type="dxa"/>
          </w:tcPr>
          <w:p w:rsidR="00832A0F" w:rsidRDefault="00832A0F">
            <w:pPr>
              <w:pStyle w:val="ConsPlusNormal"/>
            </w:pPr>
          </w:p>
        </w:tc>
        <w:tc>
          <w:tcPr>
            <w:tcW w:w="151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28" w:type="dxa"/>
            <w:gridSpan w:val="8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18" w:name="P1206"/>
            <w:bookmarkEnd w:id="18"/>
            <w:r>
              <w:t>&lt;*&gt; Приводятся уточняющие подзаголовки: существующие, проектируемые, ранее запроектированные, строящиеся, реконструируемые.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4</w:t>
      </w:r>
    </w:p>
    <w:p w:rsidR="00832A0F" w:rsidRDefault="00832A0F">
      <w:pPr>
        <w:pStyle w:val="ConsPlusNormal"/>
        <w:jc w:val="right"/>
      </w:pPr>
      <w:r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832A0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19" w:name="P1216"/>
            <w:bookmarkEnd w:id="19"/>
            <w:r>
              <w:rPr>
                <w:b/>
              </w:rPr>
              <w:t>Мероприятия планируемого развития сетей инженерно-технического обеспечения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131"/>
        <w:gridCol w:w="3710"/>
        <w:gridCol w:w="1454"/>
        <w:gridCol w:w="1077"/>
      </w:tblGrid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  <w:jc w:val="center"/>
            </w:pPr>
            <w:r>
              <w:t>Наименование системы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2" w:type="dxa"/>
            <w:gridSpan w:val="4"/>
          </w:tcPr>
          <w:p w:rsidR="00832A0F" w:rsidRDefault="00832A0F">
            <w:pPr>
              <w:pStyle w:val="ConsPlusNormal"/>
              <w:jc w:val="center"/>
            </w:pPr>
            <w:r>
              <w:t>Потребности в инженерном обеспечении</w:t>
            </w:r>
          </w:p>
        </w:tc>
      </w:tr>
      <w:tr w:rsidR="00832A0F">
        <w:tc>
          <w:tcPr>
            <w:tcW w:w="614" w:type="dxa"/>
            <w:vMerge w:val="restart"/>
          </w:tcPr>
          <w:p w:rsidR="00832A0F" w:rsidRDefault="00832A0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31" w:type="dxa"/>
            <w:vMerge w:val="restart"/>
          </w:tcPr>
          <w:p w:rsidR="00832A0F" w:rsidRDefault="00832A0F">
            <w:pPr>
              <w:pStyle w:val="ConsPlusNormal"/>
            </w:pPr>
            <w:r>
              <w:t>Водопотребление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Расчетный расход воды, в том числе: на хозяйственно-бытовые нужды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куб. м/сут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  <w:vMerge/>
          </w:tcPr>
          <w:p w:rsidR="00832A0F" w:rsidRDefault="00832A0F"/>
        </w:tc>
        <w:tc>
          <w:tcPr>
            <w:tcW w:w="2131" w:type="dxa"/>
            <w:vMerge/>
          </w:tcPr>
          <w:p w:rsidR="00832A0F" w:rsidRDefault="00832A0F"/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на пожаротушение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л/с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Водоотведение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Расчетный расход стоков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куб. м/сут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Ливневые стоки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Расчетный расход стоков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л/с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Газоснабжение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Расчетный расход газа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куб. м/час тыс. т.у.т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Теплоснабжение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Расчетный расход тепла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Расчетная мощность (приведено к шинам 10 кВ центра питания)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Телефонизация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Телефонные N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Радио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Радиоточки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точек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72" w:type="dxa"/>
            <w:gridSpan w:val="4"/>
          </w:tcPr>
          <w:p w:rsidR="00832A0F" w:rsidRDefault="00832A0F">
            <w:pPr>
              <w:pStyle w:val="ConsPlusNormal"/>
              <w:jc w:val="center"/>
            </w:pPr>
            <w:r>
              <w:t>Протяженность инженерных сетей</w:t>
            </w: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Водопотребление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Водоотведение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Ливневые стоки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Газоснабжение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Теплоснабжение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Телефонизация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14" w:type="dxa"/>
          </w:tcPr>
          <w:p w:rsidR="00832A0F" w:rsidRDefault="00832A0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131" w:type="dxa"/>
          </w:tcPr>
          <w:p w:rsidR="00832A0F" w:rsidRDefault="00832A0F">
            <w:pPr>
              <w:pStyle w:val="ConsPlusNormal"/>
            </w:pPr>
            <w:r>
              <w:t>Радио</w:t>
            </w:r>
          </w:p>
        </w:tc>
        <w:tc>
          <w:tcPr>
            <w:tcW w:w="3710" w:type="dxa"/>
          </w:tcPr>
          <w:p w:rsidR="00832A0F" w:rsidRDefault="00832A0F">
            <w:pPr>
              <w:pStyle w:val="ConsPlusNormal"/>
            </w:pPr>
            <w:r>
              <w:t>Демонтаж/перекладка/прокладка</w:t>
            </w:r>
          </w:p>
        </w:tc>
        <w:tc>
          <w:tcPr>
            <w:tcW w:w="1454" w:type="dxa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77" w:type="dxa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5</w:t>
      </w:r>
    </w:p>
    <w:p w:rsidR="00832A0F" w:rsidRDefault="00832A0F">
      <w:pPr>
        <w:pStyle w:val="ConsPlusNormal"/>
        <w:jc w:val="right"/>
      </w:pPr>
      <w:r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20" w:name="P1324"/>
            <w:bookmarkEnd w:id="20"/>
            <w:r>
              <w:rPr>
                <w:b/>
              </w:rPr>
              <w:t>Мероприятия планируемого развития транспортной инфраструктуры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970"/>
        <w:gridCol w:w="1387"/>
        <w:gridCol w:w="850"/>
        <w:gridCol w:w="1181"/>
        <w:gridCol w:w="1020"/>
      </w:tblGrid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на плане, ориентир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Этап реализации</w:t>
            </w: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Протяженность улично-дорожной сети: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Магистральные дороги, в том числе: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скоростного движения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регулируемого движения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Магистральные улицы, в том числе: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общегородского значения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районного значения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Улицы и проезды местного значения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Протяженность линий общественного пассажирского транспорта, в том числе: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трамвай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троллейбус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автобус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Гаражи и стоянки для хранения легковых автомобилей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Машино-мест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Постоянного хранения, в том числе: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Машино-мест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а)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многоуровневые надземные автостоянки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подземные автостоянки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открытые площадки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Временного хранения, в том числе: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Машино-мест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многоуровневые надземные автостоянки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подземные автостоянки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открытые площадки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Объекты транспортной инфраструктуры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тоннели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эстакады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мосты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пешеходные переходы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76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3970" w:type="dxa"/>
            <w:vAlign w:val="center"/>
          </w:tcPr>
          <w:p w:rsidR="00832A0F" w:rsidRDefault="00832A0F">
            <w:pPr>
              <w:pStyle w:val="ConsPlusNormal"/>
            </w:pPr>
            <w:r>
              <w:t>сооружения и помещения для обслуживания пассажиров и транспорта</w:t>
            </w:r>
          </w:p>
        </w:tc>
        <w:tc>
          <w:tcPr>
            <w:tcW w:w="138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м/шт.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181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6</w:t>
      </w:r>
    </w:p>
    <w:p w:rsidR="00832A0F" w:rsidRDefault="00832A0F">
      <w:pPr>
        <w:pStyle w:val="ConsPlusNormal"/>
        <w:jc w:val="right"/>
      </w:pPr>
      <w:r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21" w:name="P1509"/>
            <w:bookmarkEnd w:id="21"/>
            <w:r>
              <w:rPr>
                <w:b/>
              </w:rPr>
              <w:t>Мероприятия по благоустройству, инженерной защите и охране окружающей среды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262"/>
        <w:gridCol w:w="3515"/>
        <w:gridCol w:w="1354"/>
        <w:gridCol w:w="850"/>
        <w:gridCol w:w="1445"/>
      </w:tblGrid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на плане, ориентир</w:t>
            </w: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Этап реализации</w:t>
            </w: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6</w:t>
            </w: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426" w:type="dxa"/>
            <w:gridSpan w:val="5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Охрана окружающей среды</w:t>
            </w: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Территории, требующие специальных мероприятий по инженерной подготовке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Территории, требующие проведения специальных мероприятий по охране окружающей среды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Уровень шумового воздействия на территорию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дБ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Озеленение санитарно-защитных зон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Строительство шумозащитного ограждения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426" w:type="dxa"/>
            <w:gridSpan w:val="5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Озеленение</w:t>
            </w: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зеленые насаждения общего пользования;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озеленение зон жилого назначения;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озеленение иных зон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количество высаживаемого материала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426" w:type="dxa"/>
            <w:gridSpan w:val="5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Благоустройство</w:t>
            </w: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Внутри дворовое благоустройство, в том числе: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Merge w:val="restart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детские площадки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Merge/>
          </w:tcPr>
          <w:p w:rsidR="00832A0F" w:rsidRDefault="00832A0F"/>
        </w:tc>
        <w:tc>
          <w:tcPr>
            <w:tcW w:w="1262" w:type="dxa"/>
            <w:vMerge/>
          </w:tcPr>
          <w:p w:rsidR="00832A0F" w:rsidRDefault="00832A0F"/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спортивные площадки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Merge/>
          </w:tcPr>
          <w:p w:rsidR="00832A0F" w:rsidRDefault="00832A0F"/>
        </w:tc>
        <w:tc>
          <w:tcPr>
            <w:tcW w:w="1262" w:type="dxa"/>
            <w:vMerge/>
          </w:tcPr>
          <w:p w:rsidR="00832A0F" w:rsidRDefault="00832A0F"/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площадки для отдыха взрослых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Благоустройство открытых спортивных площадок местного значения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Благоустройство парков, скверов, бульваров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832A0F" w:rsidRDefault="00832A0F">
            <w:pPr>
              <w:pStyle w:val="ConsPlusNormal"/>
            </w:pPr>
            <w:r>
              <w:t>Благоустройство водоемов</w:t>
            </w:r>
          </w:p>
        </w:tc>
        <w:tc>
          <w:tcPr>
            <w:tcW w:w="135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445" w:type="dxa"/>
            <w:vAlign w:val="center"/>
          </w:tcPr>
          <w:p w:rsidR="00832A0F" w:rsidRDefault="00832A0F">
            <w:pPr>
              <w:pStyle w:val="ConsPlusNormal"/>
            </w:pP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7</w:t>
      </w:r>
    </w:p>
    <w:p w:rsidR="00832A0F" w:rsidRDefault="00832A0F">
      <w:pPr>
        <w:pStyle w:val="ConsPlusNormal"/>
        <w:jc w:val="right"/>
      </w:pPr>
      <w:r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2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</w:tr>
    </w:tbl>
    <w:p w:rsidR="00832A0F" w:rsidRDefault="00832A0F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22" w:name="P1632"/>
            <w:bookmarkEnd w:id="22"/>
            <w:r>
              <w:rPr>
                <w:b/>
              </w:rPr>
              <w:t>Предложения по очередности комплексного развития территории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37"/>
        <w:gridCol w:w="3855"/>
        <w:gridCol w:w="907"/>
        <w:gridCol w:w="850"/>
        <w:gridCol w:w="907"/>
        <w:gridCol w:w="634"/>
        <w:gridCol w:w="567"/>
      </w:tblGrid>
      <w:tr w:rsidR="00832A0F">
        <w:tc>
          <w:tcPr>
            <w:tcW w:w="62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по проекту планировки территории</w:t>
            </w:r>
          </w:p>
        </w:tc>
        <w:tc>
          <w:tcPr>
            <w:tcW w:w="3855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объекта/функциональное назначение</w:t>
            </w:r>
          </w:p>
        </w:tc>
        <w:tc>
          <w:tcPr>
            <w:tcW w:w="90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Единицы изменения</w:t>
            </w:r>
          </w:p>
        </w:tc>
        <w:tc>
          <w:tcPr>
            <w:tcW w:w="850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08" w:type="dxa"/>
            <w:gridSpan w:val="3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Этапы реализации</w:t>
            </w:r>
          </w:p>
        </w:tc>
      </w:tr>
      <w:tr w:rsidR="00832A0F">
        <w:tc>
          <w:tcPr>
            <w:tcW w:w="624" w:type="dxa"/>
            <w:vMerge/>
          </w:tcPr>
          <w:p w:rsidR="00832A0F" w:rsidRDefault="00832A0F"/>
        </w:tc>
        <w:tc>
          <w:tcPr>
            <w:tcW w:w="737" w:type="dxa"/>
            <w:vMerge/>
          </w:tcPr>
          <w:p w:rsidR="00832A0F" w:rsidRDefault="00832A0F"/>
        </w:tc>
        <w:tc>
          <w:tcPr>
            <w:tcW w:w="3855" w:type="dxa"/>
            <w:vMerge/>
          </w:tcPr>
          <w:p w:rsidR="00832A0F" w:rsidRDefault="00832A0F"/>
        </w:tc>
        <w:tc>
          <w:tcPr>
            <w:tcW w:w="907" w:type="dxa"/>
            <w:vMerge/>
          </w:tcPr>
          <w:p w:rsidR="00832A0F" w:rsidRDefault="00832A0F"/>
        </w:tc>
        <w:tc>
          <w:tcPr>
            <w:tcW w:w="850" w:type="dxa"/>
            <w:vMerge/>
          </w:tcPr>
          <w:p w:rsidR="00832A0F" w:rsidRDefault="00832A0F"/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Реконструкция/снос</w:t>
            </w: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Проектирование</w:t>
            </w: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Строительство</w:t>
            </w: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 xml:space="preserve">Территории объектов капитального строительства жилого назначения </w:t>
            </w:r>
            <w:hyperlink w:anchor="P1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 xml:space="preserve">Территории объектов делового, общественного и коммерческого назначения </w:t>
            </w:r>
            <w:hyperlink w:anchor="P1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 xml:space="preserve">Территории объектов капитального строительства социального назначения </w:t>
            </w:r>
            <w:hyperlink w:anchor="P1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 xml:space="preserve">Территории объектов капитального строительства иного назначения </w:t>
            </w:r>
            <w:hyperlink w:anchor="P1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 xml:space="preserve">Территории объектов коммунальной и транспортной инфраструктур </w:t>
            </w:r>
            <w:hyperlink w:anchor="P1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 xml:space="preserve">Территории улично-дорожной сети </w:t>
            </w:r>
            <w:hyperlink w:anchor="P1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lastRenderedPageBreak/>
              <w:t xml:space="preserve">Территории общего пользования (парки, скверы, бульвары, водные поверхности) </w:t>
            </w:r>
            <w:hyperlink w:anchor="P18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2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832A0F" w:rsidRDefault="00832A0F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63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81" w:type="dxa"/>
            <w:gridSpan w:val="8"/>
            <w:vAlign w:val="center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23" w:name="P1827"/>
            <w:bookmarkEnd w:id="23"/>
            <w:r>
              <w:t>&lt;*&gt; Приводятся уточняющие подзаголовки: существующие, проектируемые, ранее запроектированные, строящиеся, реконструируемые.</w:t>
            </w:r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  <w:outlineLvl w:val="2"/>
      </w:pPr>
      <w:r>
        <w:t>Приложение 8</w:t>
      </w:r>
    </w:p>
    <w:p w:rsidR="00832A0F" w:rsidRDefault="00832A0F">
      <w:pPr>
        <w:pStyle w:val="ConsPlusNormal"/>
        <w:jc w:val="right"/>
      </w:pPr>
      <w:r>
        <w:t>к Концепции комплексного</w:t>
      </w:r>
    </w:p>
    <w:p w:rsidR="00832A0F" w:rsidRDefault="00832A0F">
      <w:pPr>
        <w:pStyle w:val="ConsPlusNormal"/>
        <w:jc w:val="right"/>
      </w:pPr>
      <w:r>
        <w:t>развития территории</w:t>
      </w:r>
    </w:p>
    <w:p w:rsidR="00832A0F" w:rsidRDefault="00832A0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2A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2A0F" w:rsidRDefault="00832A0F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</w:tr>
    </w:tbl>
    <w:p w:rsidR="00832A0F" w:rsidRDefault="00832A0F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2A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2A0F" w:rsidRDefault="00832A0F">
            <w:pPr>
              <w:pStyle w:val="ConsPlusNormal"/>
              <w:jc w:val="center"/>
            </w:pPr>
            <w:bookmarkStart w:id="24" w:name="P1839"/>
            <w:bookmarkEnd w:id="24"/>
            <w:r>
              <w:rPr>
                <w:b/>
              </w:rPr>
              <w:t>Ориентировочная стоимость реализации проекта комплексного развития территории</w:t>
            </w:r>
          </w:p>
        </w:tc>
      </w:tr>
    </w:tbl>
    <w:p w:rsidR="00832A0F" w:rsidRDefault="00832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3298"/>
        <w:gridCol w:w="1077"/>
        <w:gridCol w:w="794"/>
        <w:gridCol w:w="1262"/>
        <w:gridCol w:w="907"/>
        <w:gridCol w:w="1200"/>
      </w:tblGrid>
      <w:tr w:rsidR="00832A0F">
        <w:tc>
          <w:tcPr>
            <w:tcW w:w="523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98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94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62" w:type="dxa"/>
            <w:vMerge w:val="restart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Стоимость млн. руб. (с НДС)</w:t>
            </w:r>
          </w:p>
        </w:tc>
        <w:tc>
          <w:tcPr>
            <w:tcW w:w="2107" w:type="dxa"/>
            <w:gridSpan w:val="2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Расход затрат,</w:t>
            </w:r>
          </w:p>
        </w:tc>
      </w:tr>
      <w:tr w:rsidR="00832A0F">
        <w:tc>
          <w:tcPr>
            <w:tcW w:w="523" w:type="dxa"/>
            <w:vMerge/>
          </w:tcPr>
          <w:p w:rsidR="00832A0F" w:rsidRDefault="00832A0F"/>
        </w:tc>
        <w:tc>
          <w:tcPr>
            <w:tcW w:w="3298" w:type="dxa"/>
            <w:vMerge/>
          </w:tcPr>
          <w:p w:rsidR="00832A0F" w:rsidRDefault="00832A0F"/>
        </w:tc>
        <w:tc>
          <w:tcPr>
            <w:tcW w:w="1077" w:type="dxa"/>
            <w:vMerge/>
          </w:tcPr>
          <w:p w:rsidR="00832A0F" w:rsidRDefault="00832A0F"/>
        </w:tc>
        <w:tc>
          <w:tcPr>
            <w:tcW w:w="794" w:type="dxa"/>
            <w:vMerge/>
          </w:tcPr>
          <w:p w:rsidR="00832A0F" w:rsidRDefault="00832A0F"/>
        </w:tc>
        <w:tc>
          <w:tcPr>
            <w:tcW w:w="1262" w:type="dxa"/>
            <w:vMerge/>
          </w:tcPr>
          <w:p w:rsidR="00832A0F" w:rsidRDefault="00832A0F"/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инвестор</w:t>
            </w: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6431" w:type="dxa"/>
            <w:gridSpan w:val="4"/>
            <w:vAlign w:val="center"/>
          </w:tcPr>
          <w:p w:rsidR="00832A0F" w:rsidRDefault="00832A0F">
            <w:pPr>
              <w:pStyle w:val="ConsPlusNormal"/>
            </w:pPr>
            <w:r>
              <w:t>Подготовка территории</w:t>
            </w: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Подготовка проектной документации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Снос и демонтаж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Перекладка сетей инженерного обеспечения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Спил деревьев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Вывоз грунта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Получение ТУ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538" w:type="dxa"/>
            <w:gridSpan w:val="6"/>
          </w:tcPr>
          <w:p w:rsidR="00832A0F" w:rsidRDefault="00832A0F">
            <w:pPr>
              <w:pStyle w:val="ConsPlusNormal"/>
            </w:pPr>
            <w:r>
              <w:t xml:space="preserve">Стоимость реализации объектов капитального строительства </w:t>
            </w:r>
            <w:hyperlink w:anchor="P2044" w:history="1">
              <w:r>
                <w:rPr>
                  <w:color w:val="0000FF"/>
                </w:rPr>
                <w:t>&lt;*&gt;</w:t>
              </w:r>
            </w:hyperlink>
          </w:p>
          <w:p w:rsidR="00832A0F" w:rsidRDefault="00832A0F">
            <w:pPr>
              <w:pStyle w:val="ConsPlusNormal"/>
            </w:pPr>
            <w:r>
              <w:t xml:space="preserve">(в соответствии с </w:t>
            </w:r>
            <w:hyperlink w:anchor="P1060" w:history="1">
              <w:r>
                <w:rPr>
                  <w:color w:val="0000FF"/>
                </w:rPr>
                <w:t>приложением 3</w:t>
              </w:r>
            </w:hyperlink>
            <w:r>
              <w:t>)</w:t>
            </w: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 xml:space="preserve">Жилищное строительство (включая встроенно-пристроенные нежилые </w:t>
            </w:r>
            <w:r>
              <w:lastRenderedPageBreak/>
              <w:t>помещения)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Социальная инфраструктура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Объекты делового, общественного и коммерческого назначения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Объекты коммунальной инфраструктуры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Объекты транспортной инфраструктуры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Объекты иного назначения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538" w:type="dxa"/>
            <w:gridSpan w:val="6"/>
          </w:tcPr>
          <w:p w:rsidR="00832A0F" w:rsidRDefault="00832A0F">
            <w:pPr>
              <w:pStyle w:val="ConsPlusNormal"/>
            </w:pPr>
            <w:r>
              <w:t xml:space="preserve">Стоимость реализации линейных объектов </w:t>
            </w:r>
            <w:hyperlink w:anchor="P2044" w:history="1">
              <w:r>
                <w:rPr>
                  <w:color w:val="0000FF"/>
                </w:rPr>
                <w:t>&lt;*&gt;</w:t>
              </w:r>
            </w:hyperlink>
          </w:p>
          <w:p w:rsidR="00832A0F" w:rsidRDefault="00832A0F">
            <w:pPr>
              <w:pStyle w:val="ConsPlusNormal"/>
            </w:pPr>
            <w:r>
              <w:t xml:space="preserve">(в соответствии с </w:t>
            </w:r>
            <w:hyperlink w:anchor="P1216" w:history="1">
              <w:r>
                <w:rPr>
                  <w:color w:val="0000FF"/>
                </w:rPr>
                <w:t>приложением 4</w:t>
              </w:r>
            </w:hyperlink>
            <w:r>
              <w:t xml:space="preserve">, </w:t>
            </w:r>
            <w:hyperlink w:anchor="P1324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Общественный пассажирский транспорт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Сети инженерно-технического обеспечения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538" w:type="dxa"/>
            <w:gridSpan w:val="6"/>
          </w:tcPr>
          <w:p w:rsidR="00832A0F" w:rsidRDefault="00832A0F">
            <w:pPr>
              <w:pStyle w:val="ConsPlusNormal"/>
            </w:pPr>
            <w:r>
              <w:t xml:space="preserve">Стоимость реализации благоустройства и озеленения </w:t>
            </w:r>
            <w:hyperlink w:anchor="P2044" w:history="1">
              <w:r>
                <w:rPr>
                  <w:color w:val="0000FF"/>
                </w:rPr>
                <w:t>&lt;*&gt;</w:t>
              </w:r>
            </w:hyperlink>
          </w:p>
          <w:p w:rsidR="00832A0F" w:rsidRDefault="00832A0F">
            <w:pPr>
              <w:pStyle w:val="ConsPlusNormal"/>
            </w:pPr>
            <w:r>
              <w:t xml:space="preserve">(в соответствии с </w:t>
            </w:r>
            <w:hyperlink w:anchor="P1509" w:history="1">
              <w:r>
                <w:rPr>
                  <w:color w:val="0000FF"/>
                </w:rPr>
                <w:t>приложением 6</w:t>
              </w:r>
            </w:hyperlink>
            <w:r>
              <w:t>)</w:t>
            </w: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Внутридворовое Благоустройство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Благоустройство открытых спортивных площадок местного значения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Благоустройство парков, скверов, бульваров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Благоустройство водоемов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Высадка деревьев и кустарников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954" w:type="dxa"/>
            <w:gridSpan w:val="5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Удельные затраты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На одного человека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523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3298" w:type="dxa"/>
            <w:vAlign w:val="center"/>
          </w:tcPr>
          <w:p w:rsidR="00832A0F" w:rsidRDefault="00832A0F">
            <w:pPr>
              <w:pStyle w:val="ConsPlusNormal"/>
            </w:pPr>
            <w:r>
              <w:t>На 1 кв. м площади квартиры</w:t>
            </w:r>
          </w:p>
        </w:tc>
        <w:tc>
          <w:tcPr>
            <w:tcW w:w="1077" w:type="dxa"/>
            <w:vAlign w:val="center"/>
          </w:tcPr>
          <w:p w:rsidR="00832A0F" w:rsidRDefault="00832A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62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6954" w:type="dxa"/>
            <w:gridSpan w:val="5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32A0F" w:rsidRDefault="00832A0F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32A0F" w:rsidRDefault="00832A0F">
            <w:pPr>
              <w:pStyle w:val="ConsPlusNormal"/>
            </w:pPr>
          </w:p>
        </w:tc>
      </w:tr>
      <w:tr w:rsidR="00832A0F">
        <w:tc>
          <w:tcPr>
            <w:tcW w:w="9061" w:type="dxa"/>
            <w:gridSpan w:val="7"/>
            <w:vAlign w:val="center"/>
          </w:tcPr>
          <w:p w:rsidR="00832A0F" w:rsidRDefault="00832A0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32A0F" w:rsidRDefault="00832A0F">
            <w:pPr>
              <w:pStyle w:val="ConsPlusNormal"/>
              <w:ind w:firstLine="283"/>
              <w:jc w:val="both"/>
            </w:pPr>
            <w:bookmarkStart w:id="25" w:name="P2044"/>
            <w:bookmarkEnd w:id="25"/>
            <w:r>
              <w:t xml:space="preserve">&lt;*&gt; Приводятся уточнения по видам в соответствии с </w:t>
            </w:r>
            <w:hyperlink w:anchor="P1060" w:history="1">
              <w:r>
                <w:rPr>
                  <w:color w:val="0000FF"/>
                </w:rPr>
                <w:t>приложениями 3</w:t>
              </w:r>
            </w:hyperlink>
            <w:r>
              <w:t xml:space="preserve">, </w:t>
            </w:r>
            <w:hyperlink w:anchor="P121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2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6</w:t>
              </w:r>
            </w:hyperlink>
          </w:p>
        </w:tc>
      </w:tr>
    </w:tbl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right"/>
      </w:pPr>
      <w:r>
        <w:t>Руководитель департамента</w:t>
      </w:r>
    </w:p>
    <w:p w:rsidR="00832A0F" w:rsidRDefault="00832A0F">
      <w:pPr>
        <w:pStyle w:val="ConsPlusNormal"/>
        <w:jc w:val="right"/>
      </w:pPr>
      <w:r>
        <w:t>И.В.ПОЗДНЯКОВ</w:t>
      </w: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jc w:val="both"/>
      </w:pPr>
    </w:p>
    <w:p w:rsidR="00832A0F" w:rsidRDefault="00832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082" w:rsidRDefault="00452082">
      <w:bookmarkStart w:id="26" w:name="_GoBack"/>
      <w:bookmarkEnd w:id="26"/>
    </w:p>
    <w:sectPr w:rsidR="00452082" w:rsidSect="005B2B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F"/>
    <w:rsid w:val="00452082"/>
    <w:rsid w:val="008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B389-0720-4BE0-BBF2-835864E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2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2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2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2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2A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1FB0CABDB6E44800BA6EF442F715401C36313833D45773C3E8B79DB8BCD85AAB85A8C97D9AFF60ABDFA33FD69CCE9E44107B20B4FI5K6H" TargetMode="External"/><Relationship Id="rId18" Type="http://schemas.openxmlformats.org/officeDocument/2006/relationships/hyperlink" Target="consultantplus://offline/ref=F731FB0CABDB6E44800BA6EF442F715401C36313833D45773C3E8B79DB8BCD85AAB85A8C90D0A8F60ABDFA33FD69CCE9E44107B20B4FI5K6H" TargetMode="External"/><Relationship Id="rId26" Type="http://schemas.openxmlformats.org/officeDocument/2006/relationships/hyperlink" Target="consultantplus://offline/ref=F731FB0CABDB6E44800BA6EF442F715401C36312803045773C3E8B79DB8BCD85B8B8028290D8B2FD5FF2BC66F2I6K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1FB0CABDB6E44800BA6EF442F715401C36313833D45773C3E8B79DB8BCD85AAB85A8C90D1A5F60ABDFA33FD69CCE9E44107B20B4FI5K6H" TargetMode="External"/><Relationship Id="rId34" Type="http://schemas.openxmlformats.org/officeDocument/2006/relationships/hyperlink" Target="consultantplus://offline/ref=F731FB0CABDB6E44800BA6EF442F715406CA6310823145773C3E8B79DB8BCD85B8B8028290D8B2FD5FF2BC66F2I6K8H" TargetMode="External"/><Relationship Id="rId7" Type="http://schemas.openxmlformats.org/officeDocument/2006/relationships/hyperlink" Target="consultantplus://offline/ref=F731FB0CABDB6E44800BB8E252432E5E02C83F1885354F22696C8D2E84DBCBD0EAF85CDBC29DF9F05DEDA066F174CFF7E6I4K2H" TargetMode="External"/><Relationship Id="rId12" Type="http://schemas.openxmlformats.org/officeDocument/2006/relationships/hyperlink" Target="consultantplus://offline/ref=F731FB0CABDB6E44800BA6EF442F715401C36313833D45773C3E8B79DB8BCD85AAB85A8C97DCADF60ABDFA33FD69CCE9E44107B20B4FI5K6H" TargetMode="External"/><Relationship Id="rId17" Type="http://schemas.openxmlformats.org/officeDocument/2006/relationships/hyperlink" Target="consultantplus://offline/ref=F731FB0CABDB6E44800BA6EF442F715401C36313833D45773C3E8B79DB8BCD85AAB85A8C90D1A4F60ABDFA33FD69CCE9E44107B20B4FI5K6H" TargetMode="External"/><Relationship Id="rId25" Type="http://schemas.openxmlformats.org/officeDocument/2006/relationships/hyperlink" Target="consultantplus://offline/ref=F731FB0CABDB6E44800BA6EF442F715401C36313833D45773C3E8B79DB8BCD85AAB85A8C90D0A9F60ABDFA33FD69CCE9E44107B20B4FI5K6H" TargetMode="External"/><Relationship Id="rId33" Type="http://schemas.openxmlformats.org/officeDocument/2006/relationships/hyperlink" Target="consultantplus://offline/ref=F731FB0CABDB6E44800BA6EF442F715406C7651D853D45773C3E8B79DB8BCD85B8B8028290D8B2FD5FF2BC66F2I6K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1FB0CABDB6E44800BA6EF442F715401C36313833D45773C3E8B79DB8BCD85AAB85A8C90D1A5F60ABDFA33FD69CCE9E44107B20B4FI5K6H" TargetMode="External"/><Relationship Id="rId20" Type="http://schemas.openxmlformats.org/officeDocument/2006/relationships/hyperlink" Target="consultantplus://offline/ref=F731FB0CABDB6E44800BA6EF442F715401C36313833D45773C3E8B79DB8BCD85AAB85A8C90D1ACF60ABDFA33FD69CCE9E44107B20B4FI5K6H" TargetMode="External"/><Relationship Id="rId29" Type="http://schemas.openxmlformats.org/officeDocument/2006/relationships/hyperlink" Target="consultantplus://offline/ref=F731FB0CABDB6E44800BB8E252432E5E02C83F1885354D22696D8D2E84DBCBD0EAF85CDBD09DA1FC5EECBE67F26199A6A01514B30A53549A6EF1F8A3I4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1FB0CABDB6E44800BA6EF442F715401C36313833D45773C3E8B79DB8BCD85AAB85A8C97D8A4F60ABDFA33FD69CCE9E44107B20B4FI5K6H" TargetMode="External"/><Relationship Id="rId11" Type="http://schemas.openxmlformats.org/officeDocument/2006/relationships/hyperlink" Target="consultantplus://offline/ref=F731FB0CABDB6E44800BA6EF442F715401C36313833D45773C3E8B79DB8BCD85AAB85A8C97D9AFF60ABDFA33FD69CCE9E44107B20B4FI5K6H" TargetMode="External"/><Relationship Id="rId24" Type="http://schemas.openxmlformats.org/officeDocument/2006/relationships/hyperlink" Target="consultantplus://offline/ref=F731FB0CABDB6E44800BA6EF442F715401C36313833D45773C3E8B79DB8BCD85AAB85A8C90D0A8F60ABDFA33FD69CCE9E44107B20B4FI5K6H" TargetMode="External"/><Relationship Id="rId32" Type="http://schemas.openxmlformats.org/officeDocument/2006/relationships/hyperlink" Target="consultantplus://offline/ref=F731FB0CABDB6E44800BA6EF442F715406CA61168E3445773C3E8B79DB8BCD85AAB85A8E93D9ACFC5FE7EA37B43FC0F4E55E19B1154F5499I7K2H" TargetMode="External"/><Relationship Id="rId5" Type="http://schemas.openxmlformats.org/officeDocument/2006/relationships/hyperlink" Target="consultantplus://offline/ref=F731FB0CABDB6E44800BB8E252432E5E02C83F1885354D22696D8D2E84DBCBD0EAF85CDBD09DA1FC5EECBE66F56199A6A01514B30A53549A6EF1F8A3I4K1H" TargetMode="External"/><Relationship Id="rId15" Type="http://schemas.openxmlformats.org/officeDocument/2006/relationships/hyperlink" Target="consultantplus://offline/ref=F731FB0CABDB6E44800BA6EF442F715401C36313833D45773C3E8B79DB8BCD85AAB85A8C90D1ACF60ABDFA33FD69CCE9E44107B20B4FI5K6H" TargetMode="External"/><Relationship Id="rId23" Type="http://schemas.openxmlformats.org/officeDocument/2006/relationships/hyperlink" Target="consultantplus://offline/ref=F731FB0CABDB6E44800BA6EF442F715401C36313833D45773C3E8B79DB8BCD85AAB85A8C90D1ACF60ABDFA33FD69CCE9E44107B20B4FI5K6H" TargetMode="External"/><Relationship Id="rId28" Type="http://schemas.openxmlformats.org/officeDocument/2006/relationships/hyperlink" Target="consultantplus://offline/ref=F731FB0CABDB6E44800BB8E252432E5E02C83F1885354D22696D8D2E84DBCBD0EAF85CDBD09DA1FC5EECBE67F16199A6A01514B30A53549A6EF1F8A3I4K1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31FB0CABDB6E44800BA6EF442F715401C36313833D45773C3E8B79DB8BCD85AAB85A8C97D9A9F60ABDFA33FD69CCE9E44107B20B4FI5K6H" TargetMode="External"/><Relationship Id="rId19" Type="http://schemas.openxmlformats.org/officeDocument/2006/relationships/hyperlink" Target="consultantplus://offline/ref=F731FB0CABDB6E44800BB8E252432E5E02C83F1885354D22696D8D2E84DBCBD0EAF85CDBD09DA1FC5EECBE66F96199A6A01514B30A53549A6EF1F8A3I4K1H" TargetMode="External"/><Relationship Id="rId31" Type="http://schemas.openxmlformats.org/officeDocument/2006/relationships/hyperlink" Target="consultantplus://offline/ref=F731FB0CABDB6E44800BA6EF442F715401C36312803045773C3E8B79DB8BCD85AAB85A8E9BDFAFF60ABDFA33FD69CCE9E44107B20B4FI5K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31FB0CABDB6E44800BA6EF442F715401C36313833D45773C3E8B79DB8BCD85AAB85A8C97D8A4F60ABDFA33FD69CCE9E44107B20B4FI5K6H" TargetMode="External"/><Relationship Id="rId14" Type="http://schemas.openxmlformats.org/officeDocument/2006/relationships/hyperlink" Target="consultantplus://offline/ref=F731FB0CABDB6E44800BB8E252432E5E02C83F1885354D22696D8D2E84DBCBD0EAF85CDBD09DA1FC5EECBE66F76199A6A01514B30A53549A6EF1F8A3I4K1H" TargetMode="External"/><Relationship Id="rId22" Type="http://schemas.openxmlformats.org/officeDocument/2006/relationships/hyperlink" Target="consultantplus://offline/ref=F731FB0CABDB6E44800BB8E252432E5E02C83F1885354F22696C8D2E84DBCBD0EAF85CDBC29DF9F05DEDA066F174CFF7E6I4K2H" TargetMode="External"/><Relationship Id="rId27" Type="http://schemas.openxmlformats.org/officeDocument/2006/relationships/hyperlink" Target="consultantplus://offline/ref=F731FB0CABDB6E44800BB8E252432E5E02C83F1885354D22696D8D2E84DBCBD0EAF85CDBD09DA1FC5EECBE67F06199A6A01514B30A53549A6EF1F8A3I4K1H" TargetMode="External"/><Relationship Id="rId30" Type="http://schemas.openxmlformats.org/officeDocument/2006/relationships/hyperlink" Target="consultantplus://offline/ref=F731FB0CABDB6E44800BA6EF442F715401C36313833D45773C3E8B79DB8BCD85AAB85A8C90DDADF60ABDFA33FD69CCE9E44107B20B4FI5K6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731FB0CABDB6E44800BB8E252432E5E02C83F1885354D22696D8D2E84DBCBD0EAF85CDBD09DA1FC5EECBE66F66199A6A01514B30A53549A6EF1F8A3I4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9793</Words>
  <Characters>55823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2022-01-31T07:10:00Z</dcterms:created>
  <dcterms:modified xsi:type="dcterms:W3CDTF">2022-01-31T07:10:00Z</dcterms:modified>
</cp:coreProperties>
</file>